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 xml:space="preserve">Öğrencinin </w:t>
      </w: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Numarası</w:t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  <w:t>:</w:t>
      </w: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Adı Soyadı</w:t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  <w:t>:</w:t>
      </w: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Bölümü</w:t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  <w:t>:</w:t>
      </w:r>
    </w:p>
    <w:p w:rsidR="00074FBB" w:rsidRPr="0027334E" w:rsidRDefault="00C05925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Uygulamanın</w:t>
      </w:r>
      <w:r w:rsidR="00074FBB" w:rsidRPr="0027334E">
        <w:rPr>
          <w:b/>
          <w:bCs/>
          <w:sz w:val="24"/>
          <w:szCs w:val="24"/>
          <w:lang w:eastAsia="tr-TR"/>
        </w:rPr>
        <w:t xml:space="preserve"> </w:t>
      </w:r>
      <w:r w:rsidRPr="0027334E">
        <w:rPr>
          <w:b/>
          <w:bCs/>
          <w:sz w:val="24"/>
          <w:szCs w:val="24"/>
          <w:lang w:eastAsia="tr-TR"/>
        </w:rPr>
        <w:t>Y</w:t>
      </w:r>
      <w:r w:rsidR="00074FBB" w:rsidRPr="0027334E">
        <w:rPr>
          <w:b/>
          <w:bCs/>
          <w:sz w:val="24"/>
          <w:szCs w:val="24"/>
          <w:lang w:eastAsia="tr-TR"/>
        </w:rPr>
        <w:t>apıldığı Hastane</w:t>
      </w: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Ana Çocuk Sağlığı Merkezi</w:t>
      </w:r>
      <w:r w:rsidRPr="0027334E">
        <w:rPr>
          <w:b/>
          <w:bCs/>
          <w:sz w:val="24"/>
          <w:szCs w:val="24"/>
          <w:lang w:eastAsia="tr-TR"/>
        </w:rPr>
        <w:tab/>
        <w:t xml:space="preserve"> (var ise)         :</w:t>
      </w:r>
    </w:p>
    <w:p w:rsidR="00074FBB" w:rsidRPr="0027334E" w:rsidRDefault="00C05925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 xml:space="preserve">Uygulamanın </w:t>
      </w:r>
      <w:r w:rsidR="00074FBB" w:rsidRPr="0027334E">
        <w:rPr>
          <w:b/>
          <w:bCs/>
          <w:sz w:val="24"/>
          <w:szCs w:val="24"/>
          <w:lang w:eastAsia="tr-TR"/>
        </w:rPr>
        <w:t>Yapıldığı Servis</w:t>
      </w:r>
      <w:r w:rsidR="00074FBB" w:rsidRPr="0027334E">
        <w:rPr>
          <w:b/>
          <w:bCs/>
          <w:sz w:val="24"/>
          <w:szCs w:val="24"/>
          <w:lang w:eastAsia="tr-TR"/>
        </w:rPr>
        <w:tab/>
      </w:r>
      <w:r w:rsidR="00074FBB" w:rsidRPr="0027334E">
        <w:rPr>
          <w:b/>
          <w:bCs/>
          <w:sz w:val="24"/>
          <w:szCs w:val="24"/>
          <w:lang w:eastAsia="tr-TR"/>
        </w:rPr>
        <w:tab/>
      </w:r>
      <w:r w:rsidR="00074FBB" w:rsidRPr="0027334E">
        <w:rPr>
          <w:b/>
          <w:bCs/>
          <w:sz w:val="24"/>
          <w:szCs w:val="24"/>
          <w:lang w:eastAsia="tr-TR"/>
        </w:rPr>
        <w:tab/>
        <w:t>:</w:t>
      </w:r>
    </w:p>
    <w:p w:rsidR="00074FBB" w:rsidRPr="0027334E" w:rsidRDefault="00C05925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 xml:space="preserve">Uygulamanın </w:t>
      </w:r>
      <w:r w:rsidR="00074FBB" w:rsidRPr="0027334E">
        <w:rPr>
          <w:b/>
          <w:bCs/>
          <w:sz w:val="24"/>
          <w:szCs w:val="24"/>
          <w:lang w:eastAsia="tr-TR"/>
        </w:rPr>
        <w:t>Yapıldığı Tarih</w:t>
      </w:r>
      <w:r w:rsidR="00074FBB" w:rsidRPr="0027334E">
        <w:rPr>
          <w:b/>
          <w:bCs/>
          <w:sz w:val="24"/>
          <w:szCs w:val="24"/>
          <w:lang w:eastAsia="tr-TR"/>
        </w:rPr>
        <w:tab/>
      </w:r>
      <w:r w:rsidR="00074FBB" w:rsidRPr="0027334E">
        <w:rPr>
          <w:b/>
          <w:bCs/>
          <w:sz w:val="24"/>
          <w:szCs w:val="24"/>
          <w:lang w:eastAsia="tr-TR"/>
        </w:rPr>
        <w:tab/>
      </w:r>
      <w:r w:rsidR="00074FBB" w:rsidRPr="0027334E">
        <w:rPr>
          <w:b/>
          <w:bCs/>
          <w:sz w:val="24"/>
          <w:szCs w:val="24"/>
          <w:lang w:eastAsia="tr-TR"/>
        </w:rPr>
        <w:tab/>
        <w:t>:</w:t>
      </w:r>
    </w:p>
    <w:p w:rsidR="00C05925" w:rsidRPr="0027334E" w:rsidRDefault="00C05925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2"/>
        <w:gridCol w:w="6095"/>
        <w:gridCol w:w="934"/>
        <w:gridCol w:w="2326"/>
      </w:tblGrid>
      <w:tr w:rsidR="00074FBB" w:rsidRPr="0027334E" w:rsidTr="00212A20">
        <w:tc>
          <w:tcPr>
            <w:tcW w:w="852" w:type="dxa"/>
          </w:tcPr>
          <w:p w:rsidR="00074FBB" w:rsidRPr="0027334E" w:rsidRDefault="00074FBB" w:rsidP="00FD5CC6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6095" w:type="dxa"/>
          </w:tcPr>
          <w:p w:rsidR="00074FBB" w:rsidRPr="0027334E" w:rsidRDefault="00074FBB" w:rsidP="00FD5CC6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934" w:type="dxa"/>
          </w:tcPr>
          <w:p w:rsidR="00074FBB" w:rsidRPr="0027334E" w:rsidRDefault="00074FBB" w:rsidP="00FD5CC6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MAKS. PUAN</w:t>
            </w:r>
          </w:p>
        </w:tc>
        <w:tc>
          <w:tcPr>
            <w:tcW w:w="2326" w:type="dxa"/>
          </w:tcPr>
          <w:p w:rsidR="00074FBB" w:rsidRPr="0027334E" w:rsidRDefault="00074FBB" w:rsidP="00FD5CC6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ÖĞRENCİNİN ALDIĞI PUAN</w:t>
            </w:r>
          </w:p>
        </w:tc>
      </w:tr>
      <w:tr w:rsidR="00074FBB" w:rsidRPr="0027334E" w:rsidTr="00212A20">
        <w:tc>
          <w:tcPr>
            <w:tcW w:w="852" w:type="dxa"/>
          </w:tcPr>
          <w:p w:rsidR="00074FBB" w:rsidRPr="0027334E" w:rsidRDefault="00074FBB" w:rsidP="00FD5CC6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6095" w:type="dxa"/>
          </w:tcPr>
          <w:p w:rsidR="00074FBB" w:rsidRPr="0027334E" w:rsidRDefault="00074FBB" w:rsidP="00FD5CC6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Profesyonel Davranışlar ve İletişim (40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Uygulamaya devamı ve zamanında gelme (4 puan) Profesyonel davranışı ve görünüme uyma (4 puan) Sorumluluk alma ve aldığı sorumluluğu yerine getirme (4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Sağlık ekibi üyeleri ile iletişim (4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Arkadaşları ile iletişim (4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Sağlıklı/ hasta birey, ailesi ile iş birliği ve iletişim kurması, gerekli durumlarda rehberlik yapma (4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Kendine güveni ve sorunlarla başa çıkma (4 puan) Eksiklerini fark etme (4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Geliştirilmesi gereken yönlerini düzeltmek için çaba gösterme (4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sz w:val="24"/>
                <w:szCs w:val="24"/>
                <w:lang w:eastAsia="tr-TR"/>
              </w:rPr>
            </w:pPr>
            <w:r w:rsidRPr="0027334E">
              <w:rPr>
                <w:rFonts w:eastAsia="Calibri"/>
                <w:sz w:val="24"/>
                <w:szCs w:val="24"/>
              </w:rPr>
              <w:t>Mesleki etik kurallara ve uygulama alanındaki etik kurallara uyma (4 puan)</w:t>
            </w:r>
          </w:p>
        </w:tc>
        <w:tc>
          <w:tcPr>
            <w:tcW w:w="934" w:type="dxa"/>
          </w:tcPr>
          <w:p w:rsidR="00074FBB" w:rsidRPr="0027334E" w:rsidRDefault="00074FBB" w:rsidP="00FD5CC6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2326" w:type="dxa"/>
          </w:tcPr>
          <w:p w:rsidR="00074FBB" w:rsidRPr="0027334E" w:rsidRDefault="00074FBB" w:rsidP="00FD5CC6">
            <w:pPr>
              <w:widowControl/>
              <w:autoSpaceDE/>
              <w:autoSpaceDN/>
              <w:rPr>
                <w:sz w:val="24"/>
                <w:szCs w:val="24"/>
                <w:lang w:eastAsia="tr-TR"/>
              </w:rPr>
            </w:pPr>
          </w:p>
        </w:tc>
      </w:tr>
      <w:tr w:rsidR="00074FBB" w:rsidRPr="0027334E" w:rsidTr="00212A20">
        <w:tc>
          <w:tcPr>
            <w:tcW w:w="852" w:type="dxa"/>
          </w:tcPr>
          <w:p w:rsidR="00074FBB" w:rsidRPr="0027334E" w:rsidRDefault="00074FBB" w:rsidP="00FD5CC6">
            <w:pPr>
              <w:widowControl/>
              <w:autoSpaceDE/>
              <w:autoSpaceDN/>
              <w:spacing w:line="480" w:lineRule="auto"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6095" w:type="dxa"/>
          </w:tcPr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b/>
                <w:bCs/>
                <w:sz w:val="24"/>
                <w:szCs w:val="24"/>
              </w:rPr>
            </w:pPr>
            <w:r w:rsidRPr="0027334E">
              <w:rPr>
                <w:rFonts w:eastAsia="Calibri"/>
                <w:b/>
                <w:bCs/>
                <w:sz w:val="24"/>
                <w:szCs w:val="24"/>
              </w:rPr>
              <w:t>Klinik Beceri Uygulamalarına ilişkin değerlendirme (60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Sağlıklı </w:t>
            </w:r>
            <w:proofErr w:type="spellStart"/>
            <w:r w:rsidRPr="0027334E">
              <w:rPr>
                <w:rFonts w:eastAsia="Calibri"/>
                <w:sz w:val="24"/>
                <w:szCs w:val="24"/>
              </w:rPr>
              <w:t>yenidoğanın</w:t>
            </w:r>
            <w:proofErr w:type="spellEnd"/>
            <w:r w:rsidRPr="0027334E">
              <w:rPr>
                <w:rFonts w:eastAsia="Calibri"/>
                <w:sz w:val="24"/>
                <w:szCs w:val="24"/>
              </w:rPr>
              <w:t xml:space="preserve"> doğumhane ve serviste muayenesi ve bakımını yapabilme (5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>Riskli lohusayı erken fark etme, izlemi ve ebelik bakımını yapabilme (5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Riskli </w:t>
            </w:r>
            <w:proofErr w:type="spellStart"/>
            <w:r w:rsidRPr="0027334E">
              <w:rPr>
                <w:rFonts w:eastAsia="Calibri"/>
                <w:sz w:val="24"/>
                <w:szCs w:val="24"/>
              </w:rPr>
              <w:t>yenidoğan</w:t>
            </w:r>
            <w:proofErr w:type="spellEnd"/>
            <w:r w:rsidRPr="0027334E">
              <w:rPr>
                <w:rFonts w:eastAsia="Calibri"/>
                <w:sz w:val="24"/>
                <w:szCs w:val="24"/>
              </w:rPr>
              <w:t xml:space="preserve"> izlemi yapabilme (5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>Jinekolojik patolojisi olan kadına bakım verebilme (5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Doğum sonu dönemde </w:t>
            </w:r>
            <w:proofErr w:type="spellStart"/>
            <w:r w:rsidRPr="0027334E">
              <w:rPr>
                <w:rFonts w:eastAsia="Calibri"/>
                <w:sz w:val="24"/>
                <w:szCs w:val="24"/>
              </w:rPr>
              <w:t>nonfarmakolojik</w:t>
            </w:r>
            <w:proofErr w:type="spellEnd"/>
            <w:r w:rsidRPr="0027334E">
              <w:rPr>
                <w:rFonts w:eastAsia="Calibri"/>
                <w:sz w:val="24"/>
                <w:szCs w:val="24"/>
              </w:rPr>
              <w:t xml:space="preserve"> uygulamaları planlayabilme ve uygulayabilme (5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>Meme bakımı eğitimi verebilme (5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>Perine bakımı eğitimi verebilme (5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proofErr w:type="spellStart"/>
            <w:r w:rsidRPr="0027334E">
              <w:rPr>
                <w:rFonts w:eastAsia="Calibri"/>
                <w:sz w:val="24"/>
                <w:szCs w:val="24"/>
              </w:rPr>
              <w:t>Kegel</w:t>
            </w:r>
            <w:proofErr w:type="spellEnd"/>
            <w:r w:rsidRPr="0027334E">
              <w:rPr>
                <w:rFonts w:eastAsia="Calibri"/>
                <w:sz w:val="24"/>
                <w:szCs w:val="24"/>
              </w:rPr>
              <w:t xml:space="preserve"> egzersizleri eğitimi verebilme (5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proofErr w:type="spellStart"/>
            <w:r w:rsidRPr="0027334E">
              <w:rPr>
                <w:rFonts w:eastAsia="Calibri"/>
                <w:sz w:val="24"/>
                <w:szCs w:val="24"/>
              </w:rPr>
              <w:t>Epizyotomi</w:t>
            </w:r>
            <w:proofErr w:type="spellEnd"/>
            <w:r w:rsidRPr="0027334E">
              <w:rPr>
                <w:rFonts w:eastAsia="Calibri"/>
                <w:sz w:val="24"/>
                <w:szCs w:val="24"/>
              </w:rPr>
              <w:t xml:space="preserve"> Bakımı eğitimi verebilme (5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proofErr w:type="spellStart"/>
            <w:r w:rsidRPr="0027334E">
              <w:rPr>
                <w:rFonts w:eastAsia="Calibri"/>
                <w:sz w:val="24"/>
                <w:szCs w:val="24"/>
              </w:rPr>
              <w:t>Yenidoğan</w:t>
            </w:r>
            <w:proofErr w:type="spellEnd"/>
            <w:r w:rsidRPr="0027334E">
              <w:rPr>
                <w:rFonts w:eastAsia="Calibri"/>
                <w:sz w:val="24"/>
                <w:szCs w:val="24"/>
              </w:rPr>
              <w:t xml:space="preserve"> bakımı eğitimi verebilme (5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>Taburculuk eğitimi verebilme (5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rFonts w:eastAsia="Calibri"/>
                <w:sz w:val="24"/>
                <w:szCs w:val="24"/>
              </w:rPr>
              <w:t>Aile planlaması eğitimi verebilme (5 puan)</w:t>
            </w:r>
          </w:p>
        </w:tc>
        <w:tc>
          <w:tcPr>
            <w:tcW w:w="934" w:type="dxa"/>
          </w:tcPr>
          <w:p w:rsidR="00074FBB" w:rsidRPr="0027334E" w:rsidRDefault="00074FBB" w:rsidP="00FD5CC6">
            <w:pPr>
              <w:widowControl/>
              <w:autoSpaceDE/>
              <w:autoSpaceDN/>
              <w:spacing w:line="480" w:lineRule="auto"/>
              <w:jc w:val="center"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60</w:t>
            </w:r>
          </w:p>
        </w:tc>
        <w:tc>
          <w:tcPr>
            <w:tcW w:w="2326" w:type="dxa"/>
          </w:tcPr>
          <w:p w:rsidR="00074FBB" w:rsidRPr="0027334E" w:rsidRDefault="00074FBB" w:rsidP="00FD5CC6">
            <w:pPr>
              <w:widowControl/>
              <w:autoSpaceDE/>
              <w:autoSpaceDN/>
              <w:spacing w:line="480" w:lineRule="auto"/>
              <w:rPr>
                <w:sz w:val="24"/>
                <w:szCs w:val="24"/>
                <w:lang w:eastAsia="tr-TR"/>
              </w:rPr>
            </w:pPr>
          </w:p>
        </w:tc>
      </w:tr>
      <w:tr w:rsidR="00074FBB" w:rsidRPr="0027334E" w:rsidTr="00212A20">
        <w:tc>
          <w:tcPr>
            <w:tcW w:w="852" w:type="dxa"/>
          </w:tcPr>
          <w:p w:rsidR="00074FBB" w:rsidRPr="0027334E" w:rsidRDefault="00074FBB" w:rsidP="00FD5CC6">
            <w:pPr>
              <w:widowControl/>
              <w:autoSpaceDE/>
              <w:autoSpaceDN/>
              <w:spacing w:line="480" w:lineRule="auto"/>
              <w:rPr>
                <w:sz w:val="24"/>
                <w:szCs w:val="24"/>
                <w:lang w:eastAsia="tr-TR"/>
              </w:rPr>
            </w:pPr>
          </w:p>
        </w:tc>
        <w:tc>
          <w:tcPr>
            <w:tcW w:w="6095" w:type="dxa"/>
          </w:tcPr>
          <w:p w:rsidR="00074FBB" w:rsidRPr="0027334E" w:rsidRDefault="00074FBB" w:rsidP="00FD5CC6">
            <w:pPr>
              <w:keepNext/>
              <w:widowControl/>
              <w:autoSpaceDE/>
              <w:autoSpaceDN/>
              <w:spacing w:line="480" w:lineRule="auto"/>
              <w:outlineLvl w:val="2"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TOPLAM PUAN</w:t>
            </w:r>
          </w:p>
        </w:tc>
        <w:tc>
          <w:tcPr>
            <w:tcW w:w="934" w:type="dxa"/>
          </w:tcPr>
          <w:p w:rsidR="00074FBB" w:rsidRPr="0027334E" w:rsidRDefault="00074FBB" w:rsidP="00FD5CC6">
            <w:pPr>
              <w:widowControl/>
              <w:autoSpaceDE/>
              <w:autoSpaceDN/>
              <w:spacing w:line="480" w:lineRule="auto"/>
              <w:jc w:val="center"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2326" w:type="dxa"/>
          </w:tcPr>
          <w:p w:rsidR="00074FBB" w:rsidRPr="0027334E" w:rsidRDefault="00074FBB" w:rsidP="00FD5CC6">
            <w:pPr>
              <w:widowControl/>
              <w:autoSpaceDE/>
              <w:autoSpaceDN/>
              <w:spacing w:line="480" w:lineRule="auto"/>
              <w:rPr>
                <w:sz w:val="24"/>
                <w:szCs w:val="24"/>
                <w:lang w:eastAsia="tr-TR"/>
              </w:rPr>
            </w:pPr>
          </w:p>
        </w:tc>
      </w:tr>
    </w:tbl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212A20" w:rsidRDefault="00212A20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bookmarkStart w:id="0" w:name="_GoBack"/>
      <w:bookmarkEnd w:id="0"/>
      <w:r w:rsidRPr="0027334E">
        <w:rPr>
          <w:b/>
          <w:bCs/>
          <w:sz w:val="24"/>
          <w:szCs w:val="24"/>
          <w:lang w:eastAsia="tr-TR"/>
        </w:rPr>
        <w:lastRenderedPageBreak/>
        <w:t>Değerlendirmeyi Yapan Ebenin/Hemşirenin Düşünceleri:</w:t>
      </w: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Öğrencinin Doğum Sonu İzlem sayısı:</w:t>
      </w: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Öğrencinin Riskli Doğum Sonu İzlem Sayısı:</w:t>
      </w: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 xml:space="preserve">Öğrencinin </w:t>
      </w:r>
      <w:proofErr w:type="spellStart"/>
      <w:r w:rsidRPr="0027334E">
        <w:rPr>
          <w:b/>
          <w:bCs/>
          <w:sz w:val="24"/>
          <w:szCs w:val="24"/>
          <w:lang w:eastAsia="tr-TR"/>
        </w:rPr>
        <w:t>Yenidoğan</w:t>
      </w:r>
      <w:proofErr w:type="spellEnd"/>
      <w:r w:rsidRPr="0027334E">
        <w:rPr>
          <w:b/>
          <w:bCs/>
          <w:sz w:val="24"/>
          <w:szCs w:val="24"/>
          <w:lang w:eastAsia="tr-TR"/>
        </w:rPr>
        <w:t xml:space="preserve"> izlem sayısı:</w:t>
      </w: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 xml:space="preserve">Öğrencinin </w:t>
      </w:r>
      <w:proofErr w:type="spellStart"/>
      <w:r w:rsidRPr="0027334E">
        <w:rPr>
          <w:b/>
          <w:bCs/>
          <w:sz w:val="24"/>
          <w:szCs w:val="24"/>
          <w:lang w:eastAsia="tr-TR"/>
        </w:rPr>
        <w:t>Yenidoğan</w:t>
      </w:r>
      <w:proofErr w:type="spellEnd"/>
      <w:r w:rsidRPr="0027334E">
        <w:rPr>
          <w:b/>
          <w:bCs/>
          <w:sz w:val="24"/>
          <w:szCs w:val="24"/>
          <w:lang w:eastAsia="tr-TR"/>
        </w:rPr>
        <w:t xml:space="preserve"> izlem sayısı:</w:t>
      </w: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keepNext/>
        <w:widowControl/>
        <w:autoSpaceDE/>
        <w:autoSpaceDN/>
        <w:ind w:left="4248"/>
        <w:outlineLvl w:val="4"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Değerlendirmeyi Yapan Ebe/Hemşire</w:t>
      </w: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ind w:left="4248" w:firstLine="708"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 xml:space="preserve">Adı Soyadı </w:t>
      </w:r>
      <w:r w:rsidRPr="0027334E">
        <w:rPr>
          <w:b/>
          <w:bCs/>
          <w:sz w:val="24"/>
          <w:szCs w:val="24"/>
          <w:lang w:eastAsia="tr-TR"/>
        </w:rPr>
        <w:tab/>
        <w:t>:</w:t>
      </w:r>
    </w:p>
    <w:p w:rsidR="00074FBB" w:rsidRPr="0027334E" w:rsidRDefault="00074FBB" w:rsidP="00074FBB">
      <w:pPr>
        <w:widowControl/>
        <w:autoSpaceDE/>
        <w:autoSpaceDN/>
        <w:ind w:left="4248" w:firstLine="708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ind w:left="4248" w:firstLine="708"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İmza</w:t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  <w:t>:</w:t>
      </w:r>
    </w:p>
    <w:p w:rsidR="00074FBB" w:rsidRPr="0027334E" w:rsidRDefault="00074FBB" w:rsidP="00074FBB">
      <w:pPr>
        <w:widowControl/>
        <w:autoSpaceDE/>
        <w:autoSpaceDN/>
        <w:ind w:left="4248" w:firstLine="708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ind w:left="4248" w:firstLine="708"/>
        <w:rPr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Tarih</w:t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  <w:t>:</w:t>
      </w: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sectPr w:rsidR="00074FBB" w:rsidRPr="0027334E" w:rsidSect="002D3D56">
      <w:headerReference w:type="default" r:id="rId6"/>
      <w:footerReference w:type="default" r:id="rId7"/>
      <w:pgSz w:w="11910" w:h="16840"/>
      <w:pgMar w:top="1320" w:right="1240" w:bottom="1200" w:left="1300" w:header="284" w:footer="6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728C" w:rsidRDefault="0076728C">
      <w:r>
        <w:separator/>
      </w:r>
    </w:p>
  </w:endnote>
  <w:endnote w:type="continuationSeparator" w:id="0">
    <w:p w:rsidR="0076728C" w:rsidRDefault="00767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7016954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2D3D56" w:rsidRDefault="00074FBB">
        <w:pPr>
          <w:pStyle w:val="AltBilgi"/>
          <w:jc w:val="center"/>
          <w:rPr>
            <w:rFonts w:ascii="Arial" w:hAnsi="Arial" w:cs="Arial"/>
          </w:rPr>
        </w:pPr>
        <w:r w:rsidRPr="002D3D56">
          <w:rPr>
            <w:rFonts w:ascii="Arial" w:hAnsi="Arial" w:cs="Arial"/>
          </w:rPr>
          <w:fldChar w:fldCharType="begin"/>
        </w:r>
        <w:r w:rsidRPr="002D3D56">
          <w:rPr>
            <w:rFonts w:ascii="Arial" w:hAnsi="Arial" w:cs="Arial"/>
          </w:rPr>
          <w:instrText>PAGE   \* MERGEFORMAT</w:instrText>
        </w:r>
        <w:r w:rsidRPr="002D3D56">
          <w:rPr>
            <w:rFonts w:ascii="Arial" w:hAnsi="Arial" w:cs="Arial"/>
          </w:rPr>
          <w:fldChar w:fldCharType="separate"/>
        </w:r>
        <w:r w:rsidR="000077A1">
          <w:rPr>
            <w:rFonts w:ascii="Arial" w:hAnsi="Arial" w:cs="Arial"/>
            <w:noProof/>
          </w:rPr>
          <w:t>6</w:t>
        </w:r>
        <w:r w:rsidRPr="002D3D56">
          <w:rPr>
            <w:rFonts w:ascii="Arial" w:hAnsi="Arial" w:cs="Arial"/>
          </w:rPr>
          <w:fldChar w:fldCharType="end"/>
        </w:r>
      </w:p>
      <w:p w:rsidR="002D3D56" w:rsidRPr="002D3D56" w:rsidRDefault="00074FBB" w:rsidP="002D3D56">
        <w:pPr>
          <w:pStyle w:val="AltBilgi"/>
          <w:rPr>
            <w:rFonts w:ascii="Arial" w:hAnsi="Arial" w:cs="Arial"/>
          </w:rPr>
        </w:pPr>
        <w:r w:rsidRPr="002D3D56">
          <w:rPr>
            <w:rFonts w:ascii="Arial" w:hAnsi="Arial" w:cs="Arial"/>
          </w:rPr>
          <w:t>KYT-FRM-</w:t>
        </w:r>
        <w:r w:rsidR="00630722">
          <w:rPr>
            <w:rFonts w:ascii="Arial" w:hAnsi="Arial" w:cs="Arial"/>
          </w:rPr>
          <w:t>49</w:t>
        </w:r>
        <w:r w:rsidR="00212A20">
          <w:rPr>
            <w:rFonts w:ascii="Arial" w:hAnsi="Arial" w:cs="Arial"/>
          </w:rPr>
          <w:t>4</w:t>
        </w:r>
        <w:r>
          <w:rPr>
            <w:rFonts w:ascii="Arial" w:hAnsi="Arial" w:cs="Arial"/>
          </w:rPr>
          <w:t>/00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728C" w:rsidRDefault="0076728C">
      <w:r>
        <w:separator/>
      </w:r>
    </w:p>
  </w:footnote>
  <w:footnote w:type="continuationSeparator" w:id="0">
    <w:p w:rsidR="0076728C" w:rsidRDefault="00767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464" w:type="pct"/>
      <w:tblInd w:w="-441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0"/>
      <w:gridCol w:w="8537"/>
    </w:tblGrid>
    <w:tr w:rsidR="00630722" w:rsidRPr="00630722" w:rsidTr="00212A20">
      <w:trPr>
        <w:cantSplit/>
        <w:trHeight w:val="522"/>
      </w:trPr>
      <w:tc>
        <w:tcPr>
          <w:tcW w:w="818" w:type="pct"/>
          <w:vMerge w:val="restart"/>
          <w:vAlign w:val="center"/>
        </w:tcPr>
        <w:p w:rsidR="00630722" w:rsidRPr="00630722" w:rsidRDefault="00630722" w:rsidP="008D591E">
          <w:pPr>
            <w:jc w:val="center"/>
            <w:rPr>
              <w:sz w:val="28"/>
              <w:szCs w:val="28"/>
            </w:rPr>
          </w:pPr>
          <w:r w:rsidRPr="00630722">
            <w:rPr>
              <w:noProof/>
              <w:sz w:val="28"/>
              <w:szCs w:val="28"/>
              <w:lang w:eastAsia="tr-TR"/>
            </w:rPr>
            <w:drawing>
              <wp:inline distT="0" distB="0" distL="0" distR="0" wp14:anchorId="574DB40B" wp14:editId="5B00E27C">
                <wp:extent cx="880654" cy="793175"/>
                <wp:effectExtent l="0" t="0" r="0" b="6985"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8848" cy="800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82" w:type="pct"/>
          <w:vMerge w:val="restart"/>
          <w:vAlign w:val="center"/>
        </w:tcPr>
        <w:p w:rsidR="00630722" w:rsidRPr="00630722" w:rsidRDefault="00630722" w:rsidP="00A4499D">
          <w:pPr>
            <w:jc w:val="center"/>
            <w:rPr>
              <w:b/>
              <w:bCs/>
              <w:sz w:val="36"/>
              <w:szCs w:val="36"/>
            </w:rPr>
          </w:pPr>
          <w:r w:rsidRPr="00630722">
            <w:rPr>
              <w:b/>
              <w:bCs/>
              <w:sz w:val="36"/>
              <w:szCs w:val="36"/>
            </w:rPr>
            <w:t xml:space="preserve">SİNOP ÜNİVERSİTESİ </w:t>
          </w:r>
        </w:p>
        <w:p w:rsidR="00630722" w:rsidRPr="00630722" w:rsidRDefault="00630722" w:rsidP="00630722">
          <w:pPr>
            <w:widowControl/>
            <w:autoSpaceDE/>
            <w:autoSpaceDN/>
            <w:jc w:val="center"/>
            <w:rPr>
              <w:b/>
              <w:bCs/>
              <w:sz w:val="28"/>
              <w:szCs w:val="28"/>
              <w:lang w:eastAsia="tr-TR"/>
            </w:rPr>
          </w:pPr>
          <w:r w:rsidRPr="00630722">
            <w:rPr>
              <w:b/>
              <w:bCs/>
              <w:sz w:val="28"/>
              <w:szCs w:val="28"/>
              <w:lang w:eastAsia="tr-TR"/>
            </w:rPr>
            <w:t>SAĞLIK BİLİMLERİ FAKÜLTESİ EBELİK BÖLÜMÜ</w:t>
          </w:r>
        </w:p>
        <w:p w:rsidR="00630722" w:rsidRPr="00630722" w:rsidRDefault="00630722" w:rsidP="00630722">
          <w:pPr>
            <w:widowControl/>
            <w:autoSpaceDE/>
            <w:autoSpaceDN/>
            <w:jc w:val="center"/>
            <w:rPr>
              <w:b/>
              <w:bCs/>
              <w:sz w:val="28"/>
              <w:szCs w:val="28"/>
              <w:lang w:eastAsia="tr-TR"/>
            </w:rPr>
          </w:pPr>
          <w:r w:rsidRPr="00630722">
            <w:rPr>
              <w:b/>
              <w:bCs/>
              <w:sz w:val="28"/>
              <w:szCs w:val="28"/>
              <w:lang w:eastAsia="tr-TR"/>
            </w:rPr>
            <w:t>İŞLETMELERDE MESLEKİ EĞİTİM ÖĞRENCİ DOĞUM</w:t>
          </w:r>
          <w:r w:rsidR="00212A20">
            <w:rPr>
              <w:b/>
              <w:bCs/>
              <w:sz w:val="28"/>
              <w:szCs w:val="28"/>
              <w:lang w:eastAsia="tr-TR"/>
            </w:rPr>
            <w:t xml:space="preserve"> SONRASI</w:t>
          </w:r>
          <w:r w:rsidRPr="00630722">
            <w:rPr>
              <w:b/>
              <w:bCs/>
              <w:sz w:val="28"/>
              <w:szCs w:val="28"/>
              <w:lang w:eastAsia="tr-TR"/>
            </w:rPr>
            <w:t xml:space="preserve"> BİLGİSİ DEĞERLENDİRME FORMU</w:t>
          </w:r>
        </w:p>
      </w:tc>
    </w:tr>
    <w:tr w:rsidR="00630722" w:rsidRPr="00630722" w:rsidTr="00212A20">
      <w:trPr>
        <w:cantSplit/>
        <w:trHeight w:val="522"/>
      </w:trPr>
      <w:tc>
        <w:tcPr>
          <w:tcW w:w="818" w:type="pct"/>
          <w:vMerge/>
          <w:vAlign w:val="center"/>
        </w:tcPr>
        <w:p w:rsidR="00630722" w:rsidRPr="00630722" w:rsidRDefault="00630722" w:rsidP="008D591E">
          <w:pPr>
            <w:jc w:val="center"/>
            <w:rPr>
              <w:b/>
              <w:sz w:val="28"/>
              <w:szCs w:val="28"/>
            </w:rPr>
          </w:pPr>
        </w:p>
      </w:tc>
      <w:tc>
        <w:tcPr>
          <w:tcW w:w="4182" w:type="pct"/>
          <w:vMerge/>
          <w:vAlign w:val="center"/>
        </w:tcPr>
        <w:p w:rsidR="00630722" w:rsidRPr="00630722" w:rsidRDefault="00630722" w:rsidP="008D591E">
          <w:pPr>
            <w:jc w:val="center"/>
            <w:rPr>
              <w:b/>
              <w:bCs/>
              <w:sz w:val="28"/>
              <w:szCs w:val="28"/>
            </w:rPr>
          </w:pPr>
        </w:p>
      </w:tc>
    </w:tr>
    <w:tr w:rsidR="00630722" w:rsidRPr="00630722" w:rsidTr="00212A20">
      <w:trPr>
        <w:cantSplit/>
        <w:trHeight w:val="522"/>
      </w:trPr>
      <w:tc>
        <w:tcPr>
          <w:tcW w:w="818" w:type="pct"/>
          <w:vMerge/>
          <w:vAlign w:val="center"/>
        </w:tcPr>
        <w:p w:rsidR="00630722" w:rsidRPr="00630722" w:rsidRDefault="00630722" w:rsidP="008D591E">
          <w:pPr>
            <w:jc w:val="center"/>
            <w:rPr>
              <w:b/>
              <w:sz w:val="28"/>
              <w:szCs w:val="28"/>
            </w:rPr>
          </w:pPr>
        </w:p>
      </w:tc>
      <w:tc>
        <w:tcPr>
          <w:tcW w:w="4182" w:type="pct"/>
          <w:vMerge/>
          <w:vAlign w:val="center"/>
        </w:tcPr>
        <w:p w:rsidR="00630722" w:rsidRPr="00630722" w:rsidRDefault="00630722" w:rsidP="008D591E">
          <w:pPr>
            <w:jc w:val="center"/>
            <w:rPr>
              <w:b/>
              <w:bCs/>
              <w:sz w:val="28"/>
              <w:szCs w:val="28"/>
            </w:rPr>
          </w:pPr>
        </w:p>
      </w:tc>
    </w:tr>
  </w:tbl>
  <w:p w:rsidR="00D96A79" w:rsidRPr="00630722" w:rsidRDefault="00212A20" w:rsidP="004A3869">
    <w:pPr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FBB"/>
    <w:rsid w:val="000077A1"/>
    <w:rsid w:val="00074FBB"/>
    <w:rsid w:val="000A32DF"/>
    <w:rsid w:val="00123204"/>
    <w:rsid w:val="0019631C"/>
    <w:rsid w:val="001F37C6"/>
    <w:rsid w:val="00212A20"/>
    <w:rsid w:val="0027334E"/>
    <w:rsid w:val="002F52AE"/>
    <w:rsid w:val="004021B6"/>
    <w:rsid w:val="004717FB"/>
    <w:rsid w:val="00507954"/>
    <w:rsid w:val="00560960"/>
    <w:rsid w:val="005E5757"/>
    <w:rsid w:val="00630722"/>
    <w:rsid w:val="0076728C"/>
    <w:rsid w:val="00820711"/>
    <w:rsid w:val="008817B3"/>
    <w:rsid w:val="00952C2E"/>
    <w:rsid w:val="009D7E36"/>
    <w:rsid w:val="00A61684"/>
    <w:rsid w:val="00A77444"/>
    <w:rsid w:val="00C05925"/>
    <w:rsid w:val="00C16041"/>
    <w:rsid w:val="00C71E64"/>
    <w:rsid w:val="00EB52E9"/>
    <w:rsid w:val="00ED02EA"/>
    <w:rsid w:val="00EF5836"/>
    <w:rsid w:val="00F90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E39D0"/>
  <w15:chartTrackingRefBased/>
  <w15:docId w15:val="{2D088D59-3E8E-45CF-B673-08830989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Times new roman"/>
    <w:qFormat/>
    <w:rsid w:val="00074FBB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etikkurulsamsun">
    <w:name w:val="etik kurul samsun"/>
    <w:basedOn w:val="Normal"/>
    <w:link w:val="etikkurulsamsunChar"/>
    <w:uiPriority w:val="1"/>
    <w:qFormat/>
    <w:rsid w:val="00560960"/>
    <w:rPr>
      <w:rFonts w:cs="Calibri"/>
      <w:bCs/>
      <w:color w:val="000000"/>
    </w:rPr>
  </w:style>
  <w:style w:type="character" w:customStyle="1" w:styleId="etikkurulsamsunChar">
    <w:name w:val="etik kurul samsun Char"/>
    <w:link w:val="etikkurulsamsun"/>
    <w:uiPriority w:val="1"/>
    <w:rsid w:val="00560960"/>
    <w:rPr>
      <w:rFonts w:cs="Calibri"/>
      <w:bCs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074FB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74FBB"/>
    <w:rPr>
      <w:rFonts w:ascii="Times New Roman" w:hAnsi="Times New Roman" w:cs="Times New Roman"/>
      <w:kern w:val="0"/>
      <w14:ligatures w14:val="none"/>
    </w:rPr>
  </w:style>
  <w:style w:type="paragraph" w:styleId="stBilgi">
    <w:name w:val="header"/>
    <w:basedOn w:val="Normal"/>
    <w:link w:val="stBilgiChar"/>
    <w:uiPriority w:val="99"/>
    <w:unhideWhenUsed/>
    <w:rsid w:val="00C0592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05925"/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Sibel YÜCETÜRK</dc:creator>
  <cp:keywords/>
  <dc:description/>
  <cp:lastModifiedBy>GAMZE ARAT</cp:lastModifiedBy>
  <cp:revision>2</cp:revision>
  <dcterms:created xsi:type="dcterms:W3CDTF">2025-09-23T11:09:00Z</dcterms:created>
  <dcterms:modified xsi:type="dcterms:W3CDTF">2025-09-23T11:09:00Z</dcterms:modified>
</cp:coreProperties>
</file>