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53C" w:rsidRPr="0089353C" w:rsidRDefault="0089353C" w:rsidP="0089353C">
      <w:pPr>
        <w:jc w:val="both"/>
        <w:rPr>
          <w:rFonts w:ascii="Times New Roman" w:hAnsi="Times New Roman" w:cs="Times New Roman"/>
          <w:lang w:val="tr-TR"/>
        </w:rPr>
      </w:pPr>
      <w:r w:rsidRPr="0089353C">
        <w:rPr>
          <w:rFonts w:ascii="Times New Roman" w:hAnsi="Times New Roman" w:cs="Times New Roman"/>
          <w:lang w:val="tr-TR"/>
        </w:rPr>
        <w:t xml:space="preserve">Aşağıda detayları yer alan riskin değişim gösterdiği tarafımızca tespit edilmiştir. Gerekli değerlendirme ve çalışmaların gerçekleştirilmesini saygılarımızla arz ederiz. </w:t>
      </w:r>
    </w:p>
    <w:tbl>
      <w:tblPr>
        <w:tblStyle w:val="TabloKlavuzu"/>
        <w:tblW w:w="9072" w:type="dxa"/>
        <w:tblLook w:val="04A0" w:firstRow="1" w:lastRow="0" w:firstColumn="1" w:lastColumn="0" w:noHBand="0" w:noVBand="1"/>
      </w:tblPr>
      <w:tblGrid>
        <w:gridCol w:w="2425"/>
        <w:gridCol w:w="6647"/>
      </w:tblGrid>
      <w:tr w:rsidR="0089353C" w:rsidRPr="0089353C" w:rsidTr="0089353C">
        <w:trPr>
          <w:trHeight w:val="490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9353C" w:rsidRPr="0089353C" w:rsidRDefault="0089353C" w:rsidP="00315BD8">
            <w:pPr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</w:pPr>
            <w:r w:rsidRPr="0089353C"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  <w:t>Stratejik Amaç No.</w:t>
            </w:r>
          </w:p>
        </w:tc>
        <w:tc>
          <w:tcPr>
            <w:tcW w:w="66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9353C" w:rsidRPr="0089353C" w:rsidRDefault="0089353C" w:rsidP="00315BD8">
            <w:pPr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</w:pPr>
            <w:r w:rsidRPr="0089353C"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  <w:t>Stratejik Amaç</w:t>
            </w:r>
          </w:p>
        </w:tc>
      </w:tr>
      <w:tr w:rsidR="0089353C" w:rsidRPr="0089353C" w:rsidTr="0089353C">
        <w:trPr>
          <w:trHeight w:val="1081"/>
        </w:trPr>
        <w:tc>
          <w:tcPr>
            <w:tcW w:w="2425" w:type="dxa"/>
            <w:tcBorders>
              <w:top w:val="single" w:sz="4" w:space="0" w:color="auto"/>
            </w:tcBorders>
            <w:vAlign w:val="center"/>
          </w:tcPr>
          <w:p w:rsidR="0089353C" w:rsidRPr="0089353C" w:rsidRDefault="0089353C" w:rsidP="00315BD8">
            <w:pPr>
              <w:jc w:val="center"/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6647" w:type="dxa"/>
            <w:tcBorders>
              <w:top w:val="single" w:sz="4" w:space="0" w:color="auto"/>
            </w:tcBorders>
            <w:vAlign w:val="center"/>
          </w:tcPr>
          <w:p w:rsidR="0089353C" w:rsidRPr="0089353C" w:rsidRDefault="0089353C" w:rsidP="00315BD8">
            <w:pPr>
              <w:jc w:val="center"/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89353C" w:rsidRPr="0089353C" w:rsidTr="0089353C">
        <w:trPr>
          <w:trHeight w:val="463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9353C" w:rsidRPr="0089353C" w:rsidRDefault="0089353C" w:rsidP="00315BD8">
            <w:pPr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</w:pPr>
            <w:r w:rsidRPr="0089353C"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  <w:t>Stratejik Hedef No.</w:t>
            </w:r>
          </w:p>
        </w:tc>
        <w:tc>
          <w:tcPr>
            <w:tcW w:w="66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9353C" w:rsidRPr="0089353C" w:rsidRDefault="0089353C" w:rsidP="00315BD8">
            <w:pPr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</w:pPr>
            <w:r w:rsidRPr="0089353C"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  <w:t>Stratejik Hedef</w:t>
            </w:r>
          </w:p>
        </w:tc>
      </w:tr>
      <w:tr w:rsidR="0089353C" w:rsidRPr="0089353C" w:rsidTr="0089353C">
        <w:trPr>
          <w:trHeight w:val="1081"/>
        </w:trPr>
        <w:tc>
          <w:tcPr>
            <w:tcW w:w="2425" w:type="dxa"/>
            <w:tcBorders>
              <w:top w:val="single" w:sz="4" w:space="0" w:color="auto"/>
            </w:tcBorders>
            <w:vAlign w:val="center"/>
          </w:tcPr>
          <w:p w:rsidR="0089353C" w:rsidRPr="0089353C" w:rsidRDefault="0089353C" w:rsidP="00315BD8">
            <w:pPr>
              <w:jc w:val="center"/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6647" w:type="dxa"/>
            <w:tcBorders>
              <w:top w:val="single" w:sz="4" w:space="0" w:color="auto"/>
            </w:tcBorders>
            <w:vAlign w:val="center"/>
          </w:tcPr>
          <w:p w:rsidR="0089353C" w:rsidRPr="0089353C" w:rsidRDefault="0089353C" w:rsidP="00315BD8">
            <w:pPr>
              <w:jc w:val="center"/>
              <w:rPr>
                <w:rFonts w:ascii="Times New Roman" w:hAnsi="Times New Roman" w:cs="Times New Roman"/>
                <w:lang w:val="tr-TR"/>
              </w:rPr>
            </w:pPr>
          </w:p>
        </w:tc>
      </w:tr>
    </w:tbl>
    <w:p w:rsidR="0089353C" w:rsidRPr="0089353C" w:rsidRDefault="0089353C" w:rsidP="0089353C">
      <w:pPr>
        <w:rPr>
          <w:rFonts w:ascii="Times New Roman" w:hAnsi="Times New Roman" w:cs="Times New Roman"/>
          <w:lang w:val="tr-TR"/>
        </w:rPr>
      </w:pPr>
    </w:p>
    <w:p w:rsidR="0089353C" w:rsidRPr="0089353C" w:rsidRDefault="0089353C" w:rsidP="0089353C">
      <w:pPr>
        <w:rPr>
          <w:rFonts w:ascii="Times New Roman" w:hAnsi="Times New Roman" w:cs="Times New Roman"/>
          <w:b/>
          <w:color w:val="44546A" w:themeColor="text2"/>
          <w:u w:val="single"/>
          <w:lang w:val="tr-TR"/>
        </w:rPr>
      </w:pPr>
      <w:r w:rsidRPr="0089353C">
        <w:rPr>
          <w:rFonts w:ascii="Times New Roman" w:hAnsi="Times New Roman" w:cs="Times New Roman"/>
          <w:b/>
          <w:color w:val="44546A" w:themeColor="text2"/>
          <w:u w:val="single"/>
          <w:lang w:val="tr-TR"/>
        </w:rPr>
        <w:t>DEĞİŞİKLİĞE İLİŞKİN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20"/>
        <w:gridCol w:w="6342"/>
      </w:tblGrid>
      <w:tr w:rsidR="0089353C" w:rsidRPr="0089353C" w:rsidTr="00315BD8">
        <w:trPr>
          <w:trHeight w:val="652"/>
        </w:trPr>
        <w:tc>
          <w:tcPr>
            <w:tcW w:w="2785" w:type="dxa"/>
            <w:vAlign w:val="center"/>
          </w:tcPr>
          <w:p w:rsidR="0089353C" w:rsidRPr="0089353C" w:rsidRDefault="0089353C" w:rsidP="00315BD8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89353C">
              <w:rPr>
                <w:rFonts w:ascii="Times New Roman" w:hAnsi="Times New Roman" w:cs="Times New Roman"/>
                <w:b/>
                <w:lang w:val="tr-TR"/>
              </w:rPr>
              <w:t>Kayıtlı Risk Numarası</w:t>
            </w:r>
          </w:p>
        </w:tc>
        <w:tc>
          <w:tcPr>
            <w:tcW w:w="6611" w:type="dxa"/>
            <w:vAlign w:val="center"/>
          </w:tcPr>
          <w:p w:rsidR="0089353C" w:rsidRPr="0089353C" w:rsidRDefault="0089353C" w:rsidP="00315BD8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89353C" w:rsidRPr="0089353C" w:rsidTr="00315BD8">
        <w:trPr>
          <w:trHeight w:val="805"/>
        </w:trPr>
        <w:tc>
          <w:tcPr>
            <w:tcW w:w="2785" w:type="dxa"/>
            <w:vAlign w:val="center"/>
          </w:tcPr>
          <w:p w:rsidR="0089353C" w:rsidRPr="0089353C" w:rsidRDefault="0089353C" w:rsidP="00315BD8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89353C">
              <w:rPr>
                <w:rFonts w:ascii="Times New Roman" w:hAnsi="Times New Roman" w:cs="Times New Roman"/>
                <w:b/>
                <w:lang w:val="tr-TR"/>
              </w:rPr>
              <w:t>Kayıtlı Risk Evreni Bilgileri</w:t>
            </w:r>
          </w:p>
        </w:tc>
        <w:tc>
          <w:tcPr>
            <w:tcW w:w="6611" w:type="dxa"/>
            <w:vAlign w:val="center"/>
          </w:tcPr>
          <w:p w:rsidR="0089353C" w:rsidRPr="0089353C" w:rsidRDefault="0089353C" w:rsidP="00315BD8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89353C" w:rsidRPr="0089353C" w:rsidTr="00315BD8">
        <w:trPr>
          <w:trHeight w:val="1066"/>
        </w:trPr>
        <w:tc>
          <w:tcPr>
            <w:tcW w:w="2785" w:type="dxa"/>
            <w:vAlign w:val="center"/>
          </w:tcPr>
          <w:p w:rsidR="0089353C" w:rsidRPr="0089353C" w:rsidRDefault="0089353C" w:rsidP="00315BD8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89353C">
              <w:rPr>
                <w:rFonts w:ascii="Times New Roman" w:hAnsi="Times New Roman" w:cs="Times New Roman"/>
                <w:b/>
                <w:lang w:val="tr-TR"/>
              </w:rPr>
              <w:t>Kayıtlı Risk Tanımı</w:t>
            </w:r>
          </w:p>
        </w:tc>
        <w:tc>
          <w:tcPr>
            <w:tcW w:w="6611" w:type="dxa"/>
            <w:vAlign w:val="center"/>
          </w:tcPr>
          <w:p w:rsidR="0089353C" w:rsidRPr="0089353C" w:rsidRDefault="0089353C" w:rsidP="00315BD8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89353C" w:rsidRPr="0089353C" w:rsidTr="00315BD8">
        <w:trPr>
          <w:trHeight w:val="1156"/>
        </w:trPr>
        <w:tc>
          <w:tcPr>
            <w:tcW w:w="2785" w:type="dxa"/>
            <w:vAlign w:val="center"/>
          </w:tcPr>
          <w:p w:rsidR="0089353C" w:rsidRPr="0089353C" w:rsidRDefault="0089353C" w:rsidP="00315BD8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89353C">
              <w:rPr>
                <w:rFonts w:ascii="Times New Roman" w:hAnsi="Times New Roman" w:cs="Times New Roman"/>
                <w:b/>
                <w:lang w:val="tr-TR"/>
              </w:rPr>
              <w:t xml:space="preserve">Değişikliğe İlişkin Açıklama </w:t>
            </w:r>
          </w:p>
        </w:tc>
        <w:tc>
          <w:tcPr>
            <w:tcW w:w="6611" w:type="dxa"/>
            <w:vAlign w:val="center"/>
          </w:tcPr>
          <w:p w:rsidR="0089353C" w:rsidRPr="0089353C" w:rsidRDefault="0089353C" w:rsidP="00315BD8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</w:tbl>
    <w:p w:rsidR="0089353C" w:rsidRPr="0089353C" w:rsidRDefault="0089353C" w:rsidP="0089353C">
      <w:pPr>
        <w:spacing w:after="0" w:line="240" w:lineRule="auto"/>
        <w:rPr>
          <w:rFonts w:ascii="Times New Roman" w:hAnsi="Times New Roman" w:cs="Times New Roman"/>
          <w:b/>
          <w:color w:val="44546A" w:themeColor="text2"/>
          <w:lang w:val="tr-TR"/>
        </w:rPr>
      </w:pPr>
      <w:r w:rsidRPr="0089353C">
        <w:rPr>
          <w:rFonts w:ascii="Times New Roman" w:hAnsi="Times New Roman" w:cs="Times New Roman"/>
          <w:b/>
          <w:color w:val="44546A" w:themeColor="text2"/>
          <w:lang w:val="tr-TR"/>
        </w:rPr>
        <w:t>Bildirimi Gerçekleştiren</w:t>
      </w:r>
    </w:p>
    <w:p w:rsidR="0089353C" w:rsidRPr="0089353C" w:rsidRDefault="0089353C" w:rsidP="0089353C">
      <w:pPr>
        <w:spacing w:after="0" w:line="240" w:lineRule="auto"/>
        <w:rPr>
          <w:rFonts w:ascii="Times New Roman" w:hAnsi="Times New Roman" w:cs="Times New Roman"/>
          <w:lang w:val="tr-TR"/>
        </w:rPr>
      </w:pPr>
      <w:r w:rsidRPr="0089353C">
        <w:rPr>
          <w:rFonts w:ascii="Times New Roman" w:hAnsi="Times New Roman" w:cs="Times New Roman"/>
          <w:lang w:val="tr-TR"/>
        </w:rPr>
        <w:t xml:space="preserve">Birim/Daire: </w:t>
      </w:r>
    </w:p>
    <w:p w:rsidR="0089353C" w:rsidRPr="0089353C" w:rsidRDefault="0089353C" w:rsidP="0089353C">
      <w:pPr>
        <w:spacing w:after="0" w:line="240" w:lineRule="auto"/>
        <w:rPr>
          <w:rFonts w:ascii="Times New Roman" w:hAnsi="Times New Roman" w:cs="Times New Roman"/>
          <w:lang w:val="tr-TR"/>
        </w:rPr>
      </w:pPr>
      <w:r w:rsidRPr="0089353C">
        <w:rPr>
          <w:rFonts w:ascii="Times New Roman" w:hAnsi="Times New Roman" w:cs="Times New Roman"/>
          <w:lang w:val="tr-TR"/>
        </w:rPr>
        <w:t>Unvan:</w:t>
      </w:r>
    </w:p>
    <w:p w:rsidR="0089353C" w:rsidRPr="0089353C" w:rsidRDefault="0089353C" w:rsidP="0089353C">
      <w:pPr>
        <w:spacing w:after="0" w:line="240" w:lineRule="auto"/>
        <w:rPr>
          <w:rFonts w:ascii="Times New Roman" w:hAnsi="Times New Roman" w:cs="Times New Roman"/>
          <w:lang w:val="tr-TR"/>
        </w:rPr>
      </w:pPr>
      <w:r w:rsidRPr="0089353C">
        <w:rPr>
          <w:rFonts w:ascii="Times New Roman" w:hAnsi="Times New Roman" w:cs="Times New Roman"/>
          <w:lang w:val="tr-TR"/>
        </w:rPr>
        <w:t xml:space="preserve">Ad ve </w:t>
      </w:r>
      <w:proofErr w:type="spellStart"/>
      <w:r w:rsidRPr="0089353C">
        <w:rPr>
          <w:rFonts w:ascii="Times New Roman" w:hAnsi="Times New Roman" w:cs="Times New Roman"/>
          <w:lang w:val="tr-TR"/>
        </w:rPr>
        <w:t>Soyad</w:t>
      </w:r>
      <w:proofErr w:type="spellEnd"/>
      <w:r w:rsidRPr="0089353C">
        <w:rPr>
          <w:rFonts w:ascii="Times New Roman" w:hAnsi="Times New Roman" w:cs="Times New Roman"/>
          <w:lang w:val="tr-TR"/>
        </w:rPr>
        <w:t>:</w:t>
      </w:r>
    </w:p>
    <w:p w:rsidR="0089353C" w:rsidRPr="0089353C" w:rsidRDefault="0089353C" w:rsidP="0089353C">
      <w:pPr>
        <w:spacing w:after="0" w:line="240" w:lineRule="auto"/>
        <w:rPr>
          <w:rFonts w:ascii="Times New Roman" w:hAnsi="Times New Roman" w:cs="Times New Roman"/>
          <w:lang w:val="tr-TR"/>
        </w:rPr>
      </w:pPr>
      <w:r w:rsidRPr="0089353C">
        <w:rPr>
          <w:rFonts w:ascii="Times New Roman" w:hAnsi="Times New Roman" w:cs="Times New Roman"/>
          <w:lang w:val="tr-TR"/>
        </w:rPr>
        <w:t>Bildirim Tarihi:</w:t>
      </w:r>
    </w:p>
    <w:p w:rsidR="0089353C" w:rsidRPr="0089353C" w:rsidRDefault="0089353C" w:rsidP="0089353C">
      <w:pPr>
        <w:rPr>
          <w:rFonts w:ascii="Times New Roman" w:hAnsi="Times New Roman" w:cs="Times New Roman"/>
          <w:lang w:val="tr-TR"/>
        </w:rPr>
      </w:pPr>
    </w:p>
    <w:p w:rsidR="00743370" w:rsidRPr="0089353C" w:rsidRDefault="00743370" w:rsidP="0089353C">
      <w:pPr>
        <w:rPr>
          <w:rFonts w:ascii="Times New Roman" w:hAnsi="Times New Roman" w:cs="Times New Roman"/>
        </w:rPr>
      </w:pPr>
    </w:p>
    <w:sectPr w:rsidR="00743370" w:rsidRPr="0089353C" w:rsidSect="008935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353C" w:rsidRDefault="0089353C" w:rsidP="0089353C">
      <w:pPr>
        <w:spacing w:after="0" w:line="240" w:lineRule="auto"/>
      </w:pPr>
      <w:r>
        <w:separator/>
      </w:r>
    </w:p>
  </w:endnote>
  <w:endnote w:type="continuationSeparator" w:id="0">
    <w:p w:rsidR="0089353C" w:rsidRDefault="0089353C" w:rsidP="00893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9FD" w:rsidRDefault="005D39F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53C" w:rsidRPr="0089353C" w:rsidRDefault="0089353C">
    <w:pPr>
      <w:pStyle w:val="AltBilgi"/>
      <w:rPr>
        <w:rFonts w:ascii="Times New Roman" w:hAnsi="Times New Roman" w:cs="Times New Roman"/>
      </w:rPr>
    </w:pPr>
    <w:r w:rsidRPr="0089353C">
      <w:rPr>
        <w:rFonts w:ascii="Times New Roman" w:hAnsi="Times New Roman" w:cs="Times New Roman"/>
      </w:rPr>
      <w:t>KYT-FRM-</w:t>
    </w:r>
    <w:r w:rsidR="00267481">
      <w:rPr>
        <w:rFonts w:ascii="Times New Roman" w:hAnsi="Times New Roman" w:cs="Times New Roman"/>
      </w:rPr>
      <w:t>207</w:t>
    </w:r>
    <w:bookmarkStart w:id="0" w:name="_GoBack"/>
    <w:bookmarkEnd w:id="0"/>
    <w:r w:rsidR="005D39FD">
      <w:rPr>
        <w:rFonts w:ascii="Times New Roman" w:hAnsi="Times New Roman" w:cs="Times New Roman"/>
      </w:rPr>
      <w:t>/00</w:t>
    </w:r>
  </w:p>
  <w:p w:rsidR="0089353C" w:rsidRDefault="0089353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9FD" w:rsidRDefault="005D39F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353C" w:rsidRDefault="0089353C" w:rsidP="0089353C">
      <w:pPr>
        <w:spacing w:after="0" w:line="240" w:lineRule="auto"/>
      </w:pPr>
      <w:r>
        <w:separator/>
      </w:r>
    </w:p>
  </w:footnote>
  <w:footnote w:type="continuationSeparator" w:id="0">
    <w:p w:rsidR="0089353C" w:rsidRDefault="0089353C" w:rsidP="00893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9FD" w:rsidRDefault="005D39F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53C" w:rsidRDefault="0089353C">
    <w:pPr>
      <w:pStyle w:val="stBilgi"/>
    </w:pPr>
  </w:p>
  <w:tbl>
    <w:tblPr>
      <w:tblW w:w="5222" w:type="pct"/>
      <w:tblInd w:w="-299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1"/>
      <w:gridCol w:w="7772"/>
    </w:tblGrid>
    <w:tr w:rsidR="0089353C" w:rsidRPr="003A635E" w:rsidTr="0089353C">
      <w:trPr>
        <w:cantSplit/>
        <w:trHeight w:val="433"/>
      </w:trPr>
      <w:tc>
        <w:tcPr>
          <w:tcW w:w="885" w:type="pct"/>
          <w:vMerge w:val="restart"/>
          <w:vAlign w:val="center"/>
        </w:tcPr>
        <w:p w:rsidR="0089353C" w:rsidRPr="003A635E" w:rsidRDefault="0089353C" w:rsidP="0089353C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  <w:lang w:val="tr-TR"/>
            </w:rPr>
            <w:drawing>
              <wp:inline distT="0" distB="0" distL="0" distR="0" wp14:anchorId="04E21995" wp14:editId="70FC1D6D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5" w:type="pct"/>
          <w:vMerge w:val="restart"/>
          <w:vAlign w:val="center"/>
        </w:tcPr>
        <w:p w:rsidR="0089353C" w:rsidRPr="0089353C" w:rsidRDefault="0089353C" w:rsidP="0089353C">
          <w:pPr>
            <w:spacing w:line="360" w:lineRule="auto"/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  <w:r w:rsidRPr="0089353C">
            <w:rPr>
              <w:rFonts w:ascii="Times New Roman" w:hAnsi="Times New Roman" w:cs="Times New Roman"/>
              <w:b/>
              <w:sz w:val="32"/>
              <w:szCs w:val="32"/>
            </w:rPr>
            <w:t>SİNOP ÜNİVERSİTESİ</w:t>
          </w:r>
        </w:p>
        <w:p w:rsidR="0089353C" w:rsidRPr="000738B9" w:rsidRDefault="0089353C" w:rsidP="0089353C">
          <w:pPr>
            <w:pStyle w:val="GvdeMetni"/>
            <w:spacing w:line="360" w:lineRule="auto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89353C">
            <w:rPr>
              <w:rFonts w:ascii="Times New Roman" w:hAnsi="Times New Roman" w:cs="Times New Roman"/>
              <w:b/>
              <w:sz w:val="22"/>
              <w:szCs w:val="22"/>
              <w:lang w:val="tr-TR"/>
            </w:rPr>
            <w:t>DEĞİŞEN RİSKLER İÇİN ANLIK BİLDİRİM FORMU</w:t>
          </w:r>
        </w:p>
      </w:tc>
    </w:tr>
    <w:tr w:rsidR="0089353C" w:rsidRPr="003A635E" w:rsidTr="0089353C">
      <w:trPr>
        <w:cantSplit/>
        <w:trHeight w:val="433"/>
      </w:trPr>
      <w:tc>
        <w:tcPr>
          <w:tcW w:w="885" w:type="pct"/>
          <w:vMerge/>
          <w:vAlign w:val="center"/>
        </w:tcPr>
        <w:p w:rsidR="0089353C" w:rsidRPr="003A635E" w:rsidRDefault="0089353C" w:rsidP="0089353C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15" w:type="pct"/>
          <w:vMerge/>
          <w:vAlign w:val="center"/>
        </w:tcPr>
        <w:p w:rsidR="0089353C" w:rsidRPr="003A635E" w:rsidRDefault="0089353C" w:rsidP="0089353C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89353C" w:rsidRPr="003A635E" w:rsidTr="0089353C">
      <w:trPr>
        <w:cantSplit/>
        <w:trHeight w:val="433"/>
      </w:trPr>
      <w:tc>
        <w:tcPr>
          <w:tcW w:w="885" w:type="pct"/>
          <w:vMerge/>
          <w:vAlign w:val="center"/>
        </w:tcPr>
        <w:p w:rsidR="0089353C" w:rsidRPr="003A635E" w:rsidRDefault="0089353C" w:rsidP="0089353C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15" w:type="pct"/>
          <w:vMerge/>
          <w:vAlign w:val="center"/>
        </w:tcPr>
        <w:p w:rsidR="0089353C" w:rsidRPr="003A635E" w:rsidRDefault="0089353C" w:rsidP="0089353C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89353C" w:rsidRPr="003A635E" w:rsidTr="0089353C">
      <w:trPr>
        <w:cantSplit/>
        <w:trHeight w:val="433"/>
      </w:trPr>
      <w:tc>
        <w:tcPr>
          <w:tcW w:w="885" w:type="pct"/>
          <w:vMerge/>
          <w:vAlign w:val="center"/>
        </w:tcPr>
        <w:p w:rsidR="0089353C" w:rsidRPr="003A635E" w:rsidRDefault="0089353C" w:rsidP="0089353C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15" w:type="pct"/>
          <w:vMerge/>
          <w:vAlign w:val="center"/>
        </w:tcPr>
        <w:p w:rsidR="0089353C" w:rsidRPr="003A635E" w:rsidRDefault="0089353C" w:rsidP="0089353C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89353C" w:rsidRDefault="0089353C">
    <w:pPr>
      <w:pStyle w:val="stBilgi"/>
    </w:pPr>
  </w:p>
  <w:p w:rsidR="0089353C" w:rsidRDefault="0089353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9FD" w:rsidRDefault="005D39F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53C"/>
    <w:rsid w:val="00267481"/>
    <w:rsid w:val="005D39FD"/>
    <w:rsid w:val="00743370"/>
    <w:rsid w:val="0089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44A2F"/>
  <w15:chartTrackingRefBased/>
  <w15:docId w15:val="{6E3644F2-C8BD-4A59-BDF0-B52B29A78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53C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9353C"/>
    <w:pPr>
      <w:tabs>
        <w:tab w:val="center" w:pos="4536"/>
        <w:tab w:val="right" w:pos="9072"/>
      </w:tabs>
      <w:spacing w:after="0" w:line="240" w:lineRule="auto"/>
    </w:pPr>
    <w:rPr>
      <w:lang w:val="tr-TR"/>
    </w:rPr>
  </w:style>
  <w:style w:type="character" w:customStyle="1" w:styleId="stBilgiChar">
    <w:name w:val="Üst Bilgi Char"/>
    <w:basedOn w:val="VarsaylanParagrafYazTipi"/>
    <w:link w:val="stBilgi"/>
    <w:uiPriority w:val="99"/>
    <w:rsid w:val="0089353C"/>
  </w:style>
  <w:style w:type="paragraph" w:styleId="AltBilgi">
    <w:name w:val="footer"/>
    <w:basedOn w:val="Normal"/>
    <w:link w:val="AltBilgiChar"/>
    <w:uiPriority w:val="99"/>
    <w:unhideWhenUsed/>
    <w:rsid w:val="0089353C"/>
    <w:pPr>
      <w:tabs>
        <w:tab w:val="center" w:pos="4536"/>
        <w:tab w:val="right" w:pos="9072"/>
      </w:tabs>
      <w:spacing w:after="0" w:line="240" w:lineRule="auto"/>
    </w:pPr>
    <w:rPr>
      <w:lang w:val="tr-TR"/>
    </w:rPr>
  </w:style>
  <w:style w:type="character" w:customStyle="1" w:styleId="AltBilgiChar">
    <w:name w:val="Alt Bilgi Char"/>
    <w:basedOn w:val="VarsaylanParagrafYazTipi"/>
    <w:link w:val="AltBilgi"/>
    <w:uiPriority w:val="99"/>
    <w:rsid w:val="0089353C"/>
  </w:style>
  <w:style w:type="paragraph" w:styleId="GvdeMetni">
    <w:name w:val="Body Text"/>
    <w:basedOn w:val="Normal"/>
    <w:link w:val="GvdeMetniChar"/>
    <w:unhideWhenUsed/>
    <w:qFormat/>
    <w:rsid w:val="0089353C"/>
    <w:pPr>
      <w:spacing w:after="240" w:line="240" w:lineRule="atLeast"/>
    </w:pPr>
    <w:rPr>
      <w:rFonts w:ascii="Georgia" w:hAnsi="Georgia"/>
      <w:sz w:val="20"/>
      <w:szCs w:val="20"/>
      <w:lang w:val="en-GB"/>
    </w:rPr>
  </w:style>
  <w:style w:type="character" w:customStyle="1" w:styleId="GvdeMetniChar">
    <w:name w:val="Gövde Metni Char"/>
    <w:basedOn w:val="VarsaylanParagrafYazTipi"/>
    <w:link w:val="GvdeMetni"/>
    <w:rsid w:val="0089353C"/>
    <w:rPr>
      <w:rFonts w:ascii="Georgia" w:hAnsi="Georgia"/>
      <w:sz w:val="20"/>
      <w:szCs w:val="20"/>
      <w:lang w:val="en-GB"/>
    </w:rPr>
  </w:style>
  <w:style w:type="character" w:customStyle="1" w:styleId="stbilgiChar0">
    <w:name w:val="Üstbilgi Char"/>
    <w:rsid w:val="0089353C"/>
    <w:rPr>
      <w:lang w:val="en-AU"/>
    </w:rPr>
  </w:style>
  <w:style w:type="table" w:styleId="TabloKlavuzu">
    <w:name w:val="Table Grid"/>
    <w:basedOn w:val="NormalTablo"/>
    <w:uiPriority w:val="39"/>
    <w:rsid w:val="0089353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2025-08-18T05:34:00Z</dcterms:created>
  <dcterms:modified xsi:type="dcterms:W3CDTF">2025-08-18T06:49:00Z</dcterms:modified>
</cp:coreProperties>
</file>