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1D974" w14:textId="77777777" w:rsidR="00B748B9" w:rsidRPr="00987D41" w:rsidRDefault="00B748B9" w:rsidP="00B748B9">
      <w:pPr>
        <w:pStyle w:val="stBilgi"/>
        <w:rPr>
          <w:rFonts w:ascii="Times New Roman" w:hAnsi="Times New Roman"/>
          <w:color w:val="000000" w:themeColor="text1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6"/>
        <w:gridCol w:w="3641"/>
        <w:gridCol w:w="3355"/>
        <w:gridCol w:w="3531"/>
        <w:gridCol w:w="1185"/>
        <w:gridCol w:w="1447"/>
      </w:tblGrid>
      <w:tr w:rsidR="008C7203" w:rsidRPr="00987D41" w14:paraId="08DD7097" w14:textId="77777777" w:rsidTr="00371F15">
        <w:trPr>
          <w:trHeight w:val="334"/>
        </w:trPr>
        <w:tc>
          <w:tcPr>
            <w:tcW w:w="770" w:type="pct"/>
            <w:vAlign w:val="center"/>
          </w:tcPr>
          <w:p w14:paraId="659FFD59" w14:textId="77777777" w:rsidR="008C7203" w:rsidRPr="00987D41" w:rsidRDefault="008C7203" w:rsidP="009D0B5C">
            <w:pPr>
              <w:pStyle w:val="Balk1"/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FAALİYET ADI</w:t>
            </w:r>
          </w:p>
        </w:tc>
        <w:tc>
          <w:tcPr>
            <w:tcW w:w="1170" w:type="pct"/>
            <w:vAlign w:val="center"/>
          </w:tcPr>
          <w:p w14:paraId="45C720BD" w14:textId="77777777" w:rsidR="008C7203" w:rsidRPr="00987D41" w:rsidRDefault="008C7203" w:rsidP="009D0B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YAPILACAK FAALİYET</w:t>
            </w:r>
          </w:p>
        </w:tc>
        <w:tc>
          <w:tcPr>
            <w:tcW w:w="1078" w:type="pct"/>
            <w:vAlign w:val="center"/>
          </w:tcPr>
          <w:p w14:paraId="033FD199" w14:textId="77777777" w:rsidR="008C7203" w:rsidRPr="00987D41" w:rsidRDefault="008C7203" w:rsidP="009D0B5C">
            <w:pPr>
              <w:pStyle w:val="Balk2"/>
              <w:spacing w:before="0" w:after="0"/>
              <w:jc w:val="center"/>
              <w:rPr>
                <w:rFonts w:ascii="Times New Roman" w:hAnsi="Times New Roman"/>
                <w:i w:val="0"/>
                <w:iCs w:val="0"/>
                <w:color w:val="000000" w:themeColor="text1"/>
                <w:sz w:val="20"/>
                <w:szCs w:val="20"/>
              </w:rPr>
            </w:pPr>
            <w:r w:rsidRPr="00987D41">
              <w:rPr>
                <w:rFonts w:ascii="Times New Roman" w:hAnsi="Times New Roman"/>
                <w:i w:val="0"/>
                <w:iCs w:val="0"/>
                <w:color w:val="000000" w:themeColor="text1"/>
                <w:sz w:val="20"/>
                <w:szCs w:val="20"/>
              </w:rPr>
              <w:t>UYGULAMA</w:t>
            </w:r>
          </w:p>
        </w:tc>
        <w:tc>
          <w:tcPr>
            <w:tcW w:w="1135" w:type="pct"/>
            <w:vAlign w:val="center"/>
          </w:tcPr>
          <w:p w14:paraId="42589361" w14:textId="77777777" w:rsidR="008C7203" w:rsidRPr="00987D41" w:rsidRDefault="008C7203" w:rsidP="009D0B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KONTROL</w:t>
            </w:r>
          </w:p>
        </w:tc>
        <w:tc>
          <w:tcPr>
            <w:tcW w:w="381" w:type="pct"/>
            <w:vAlign w:val="center"/>
          </w:tcPr>
          <w:p w14:paraId="5B1ABDF1" w14:textId="77777777" w:rsidR="008C7203" w:rsidRPr="00987D41" w:rsidRDefault="008C7203" w:rsidP="009D0B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PERİYOT</w:t>
            </w:r>
          </w:p>
        </w:tc>
        <w:tc>
          <w:tcPr>
            <w:tcW w:w="465" w:type="pct"/>
            <w:vAlign w:val="center"/>
          </w:tcPr>
          <w:p w14:paraId="2BF59EE5" w14:textId="77777777" w:rsidR="008C7203" w:rsidRPr="00987D41" w:rsidRDefault="008C7203" w:rsidP="009D0B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SORUMLU</w:t>
            </w:r>
          </w:p>
        </w:tc>
      </w:tr>
      <w:tr w:rsidR="008C7203" w:rsidRPr="00987D41" w14:paraId="29076C25" w14:textId="77777777" w:rsidTr="00371F15">
        <w:trPr>
          <w:trHeight w:val="479"/>
        </w:trPr>
        <w:tc>
          <w:tcPr>
            <w:tcW w:w="770" w:type="pct"/>
            <w:vAlign w:val="center"/>
          </w:tcPr>
          <w:p w14:paraId="32350994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DOKÜMANTASYON</w:t>
            </w:r>
          </w:p>
        </w:tc>
        <w:tc>
          <w:tcPr>
            <w:tcW w:w="1170" w:type="pct"/>
            <w:vAlign w:val="center"/>
          </w:tcPr>
          <w:p w14:paraId="37BD3980" w14:textId="77777777" w:rsidR="008C7203" w:rsidRPr="00987D41" w:rsidRDefault="00DF57BD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Yönetim Temsilcisi kontrolleri d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oküman değişiklik talepleri</w:t>
            </w:r>
          </w:p>
        </w:tc>
        <w:tc>
          <w:tcPr>
            <w:tcW w:w="1078" w:type="pct"/>
            <w:vAlign w:val="center"/>
          </w:tcPr>
          <w:p w14:paraId="7153A8F5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İlgili doküman değişikliğinin yapılması</w:t>
            </w:r>
          </w:p>
        </w:tc>
        <w:tc>
          <w:tcPr>
            <w:tcW w:w="1135" w:type="pct"/>
            <w:vAlign w:val="center"/>
          </w:tcPr>
          <w:p w14:paraId="3185A775" w14:textId="77777777" w:rsidR="008C7203" w:rsidRPr="00987D41" w:rsidRDefault="008C7203" w:rsidP="007C29ED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Yayın öncesi kontrol ve onay (KY</w:t>
            </w:r>
            <w:r w:rsidR="007C29ED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-PRD-0</w:t>
            </w:r>
            <w:r w:rsidR="00AE1C8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1)</w:t>
            </w:r>
          </w:p>
        </w:tc>
        <w:tc>
          <w:tcPr>
            <w:tcW w:w="381" w:type="pct"/>
            <w:vAlign w:val="center"/>
          </w:tcPr>
          <w:p w14:paraId="6F75EF12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1A616EE4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6E7E34B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1594C516" w14:textId="77777777" w:rsidTr="00371F15">
        <w:trPr>
          <w:trHeight w:val="682"/>
        </w:trPr>
        <w:tc>
          <w:tcPr>
            <w:tcW w:w="770" w:type="pct"/>
            <w:vAlign w:val="center"/>
          </w:tcPr>
          <w:p w14:paraId="1CCC8E40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KAYITLARI</w:t>
            </w:r>
            <w:r w:rsidR="00884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N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KONTROLÜ</w:t>
            </w:r>
          </w:p>
        </w:tc>
        <w:tc>
          <w:tcPr>
            <w:tcW w:w="1170" w:type="pct"/>
            <w:vAlign w:val="center"/>
          </w:tcPr>
          <w:p w14:paraId="6E79F9AD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Faaliyetler sonrası her türlü Verinin toplanması</w:t>
            </w:r>
          </w:p>
        </w:tc>
        <w:tc>
          <w:tcPr>
            <w:tcW w:w="1078" w:type="pct"/>
            <w:vAlign w:val="center"/>
          </w:tcPr>
          <w:p w14:paraId="586C462D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Kalite Kayıtlarının bölümde ve Arşivde muhafazası</w:t>
            </w:r>
          </w:p>
        </w:tc>
        <w:tc>
          <w:tcPr>
            <w:tcW w:w="1135" w:type="pct"/>
            <w:vAlign w:val="center"/>
          </w:tcPr>
          <w:p w14:paraId="4CCD0E94" w14:textId="77777777" w:rsidR="008C7203" w:rsidRPr="00987D41" w:rsidRDefault="008C7203" w:rsidP="007C29ED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Kayıtların </w:t>
            </w:r>
            <w:r w:rsidR="00884DE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ontrolü prosedürü, arşiv yönetmeliği (KY</w:t>
            </w:r>
            <w:r w:rsidR="007C29ED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-PRD-0</w:t>
            </w:r>
            <w:r w:rsidR="00AE1C8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2)</w:t>
            </w:r>
          </w:p>
        </w:tc>
        <w:tc>
          <w:tcPr>
            <w:tcW w:w="381" w:type="pct"/>
            <w:vAlign w:val="center"/>
          </w:tcPr>
          <w:p w14:paraId="71B5229F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4CFE2C51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4DF6F152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579FC07C" w14:textId="77777777" w:rsidTr="00371F15">
        <w:trPr>
          <w:trHeight w:val="834"/>
        </w:trPr>
        <w:tc>
          <w:tcPr>
            <w:tcW w:w="770" w:type="pct"/>
            <w:vAlign w:val="center"/>
          </w:tcPr>
          <w:p w14:paraId="07599EDC" w14:textId="77777777" w:rsidR="008C7203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PAYDAŞ 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ODAKLILIK</w:t>
            </w:r>
          </w:p>
        </w:tc>
        <w:tc>
          <w:tcPr>
            <w:tcW w:w="1170" w:type="pct"/>
            <w:vAlign w:val="center"/>
          </w:tcPr>
          <w:p w14:paraId="14300470" w14:textId="77777777" w:rsidR="008C7203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Paydaş 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İhtiyaç ve Beklentilerin Tespiti</w:t>
            </w:r>
          </w:p>
        </w:tc>
        <w:tc>
          <w:tcPr>
            <w:tcW w:w="1078" w:type="pct"/>
            <w:vAlign w:val="center"/>
          </w:tcPr>
          <w:p w14:paraId="1126FE1A" w14:textId="77777777" w:rsidR="008C7203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Paydaş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Sürekli Gelişim konularının ve Kalite Hedeflerinin Belirlenmesi</w:t>
            </w:r>
          </w:p>
        </w:tc>
        <w:tc>
          <w:tcPr>
            <w:tcW w:w="1135" w:type="pct"/>
            <w:vAlign w:val="center"/>
          </w:tcPr>
          <w:p w14:paraId="1FEEF4E1" w14:textId="77777777" w:rsidR="008C7203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Paydaş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Memnuniyeti takip Sonuçlarının değerlendirilmesi Y.G.G Toplantısı</w:t>
            </w:r>
          </w:p>
        </w:tc>
        <w:tc>
          <w:tcPr>
            <w:tcW w:w="381" w:type="pct"/>
            <w:vAlign w:val="center"/>
          </w:tcPr>
          <w:p w14:paraId="2D350F84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67A10222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6DBC19F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190DB050" w14:textId="77777777" w:rsidTr="00371F15">
        <w:trPr>
          <w:trHeight w:val="549"/>
        </w:trPr>
        <w:tc>
          <w:tcPr>
            <w:tcW w:w="770" w:type="pct"/>
            <w:vAlign w:val="center"/>
          </w:tcPr>
          <w:p w14:paraId="26A83914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KALİTE POLİTİKASI</w:t>
            </w:r>
          </w:p>
        </w:tc>
        <w:tc>
          <w:tcPr>
            <w:tcW w:w="1170" w:type="pct"/>
            <w:vAlign w:val="center"/>
          </w:tcPr>
          <w:p w14:paraId="1EA27A8D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Y.G.G Toplantılarında görüşme</w:t>
            </w:r>
          </w:p>
        </w:tc>
        <w:tc>
          <w:tcPr>
            <w:tcW w:w="1078" w:type="pct"/>
            <w:vAlign w:val="center"/>
          </w:tcPr>
          <w:p w14:paraId="5A44353C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Gerekli görülürse revizyon</w:t>
            </w:r>
          </w:p>
        </w:tc>
        <w:tc>
          <w:tcPr>
            <w:tcW w:w="1135" w:type="pct"/>
            <w:vAlign w:val="center"/>
          </w:tcPr>
          <w:p w14:paraId="05BB199D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Takip eden Y.G.G Toplantısında değerlendirme</w:t>
            </w:r>
          </w:p>
        </w:tc>
        <w:tc>
          <w:tcPr>
            <w:tcW w:w="381" w:type="pct"/>
            <w:vAlign w:val="center"/>
          </w:tcPr>
          <w:p w14:paraId="75D25534" w14:textId="77777777" w:rsidR="008C7203" w:rsidRPr="00987D41" w:rsidRDefault="0060448E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Yılda en az bir</w:t>
            </w:r>
          </w:p>
        </w:tc>
        <w:tc>
          <w:tcPr>
            <w:tcW w:w="465" w:type="pct"/>
          </w:tcPr>
          <w:p w14:paraId="211B9C6F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3B4D2192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541CD37F" w14:textId="77777777" w:rsidTr="00371F15">
        <w:trPr>
          <w:trHeight w:val="982"/>
        </w:trPr>
        <w:tc>
          <w:tcPr>
            <w:tcW w:w="770" w:type="pct"/>
            <w:vAlign w:val="center"/>
          </w:tcPr>
          <w:p w14:paraId="3D31B179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KALİTE HEDEFLERİ</w:t>
            </w:r>
          </w:p>
        </w:tc>
        <w:tc>
          <w:tcPr>
            <w:tcW w:w="1170" w:type="pct"/>
            <w:vAlign w:val="center"/>
          </w:tcPr>
          <w:p w14:paraId="36724294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Y.G.G Toplantılarında yıllık hedefler belirleme</w:t>
            </w:r>
          </w:p>
        </w:tc>
        <w:tc>
          <w:tcPr>
            <w:tcW w:w="1078" w:type="pct"/>
            <w:vAlign w:val="center"/>
          </w:tcPr>
          <w:p w14:paraId="5870F684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Belirlenen hedefler doğrultusunda önlemler alma</w:t>
            </w:r>
          </w:p>
        </w:tc>
        <w:tc>
          <w:tcPr>
            <w:tcW w:w="1135" w:type="pct"/>
            <w:vAlign w:val="center"/>
          </w:tcPr>
          <w:p w14:paraId="00ADFC20" w14:textId="77777777" w:rsidR="008C7203" w:rsidRPr="00987D41" w:rsidRDefault="008C7203" w:rsidP="00814F0D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Takip Eden toplantıda verilerin analizi ve değerlendirme Hedef Eylem Planı (KY</w:t>
            </w:r>
            <w:r w:rsidR="007C29ED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-PLN-0</w:t>
            </w:r>
            <w:r w:rsidR="00AE1C8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</w:t>
            </w:r>
            <w:r w:rsidR="00814F0D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81" w:type="pct"/>
            <w:vAlign w:val="center"/>
          </w:tcPr>
          <w:p w14:paraId="2DAE06C2" w14:textId="77777777" w:rsidR="008C7203" w:rsidRPr="00987D41" w:rsidRDefault="0060448E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Yılda en az bir</w:t>
            </w:r>
          </w:p>
        </w:tc>
        <w:tc>
          <w:tcPr>
            <w:tcW w:w="465" w:type="pct"/>
          </w:tcPr>
          <w:p w14:paraId="0845FD9F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001F8423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2B8C7644" w14:textId="77777777" w:rsidTr="00371F15">
        <w:trPr>
          <w:trHeight w:val="671"/>
        </w:trPr>
        <w:tc>
          <w:tcPr>
            <w:tcW w:w="770" w:type="pct"/>
            <w:vAlign w:val="center"/>
          </w:tcPr>
          <w:p w14:paraId="70EA87BD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SORUMLULUK YETKİ VE İLETİŞİM</w:t>
            </w:r>
          </w:p>
        </w:tc>
        <w:tc>
          <w:tcPr>
            <w:tcW w:w="1170" w:type="pct"/>
            <w:vAlign w:val="center"/>
          </w:tcPr>
          <w:p w14:paraId="706650F9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Yeni birimler eklendiğinde ve değişiklik talebi geldiğinde</w:t>
            </w:r>
          </w:p>
        </w:tc>
        <w:tc>
          <w:tcPr>
            <w:tcW w:w="1078" w:type="pct"/>
            <w:vAlign w:val="center"/>
          </w:tcPr>
          <w:p w14:paraId="203D4F47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Görev ve Yetkilerin yeniden belirlenerek anlaşılır olması sağlanır.</w:t>
            </w:r>
          </w:p>
        </w:tc>
        <w:tc>
          <w:tcPr>
            <w:tcW w:w="1135" w:type="pct"/>
            <w:vAlign w:val="center"/>
          </w:tcPr>
          <w:p w14:paraId="6B172325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İç tetkikler ile uygulamanın kontrolü</w:t>
            </w:r>
          </w:p>
        </w:tc>
        <w:tc>
          <w:tcPr>
            <w:tcW w:w="381" w:type="pct"/>
            <w:vAlign w:val="center"/>
          </w:tcPr>
          <w:p w14:paraId="71AC1FCD" w14:textId="77777777" w:rsidR="008C7203" w:rsidRPr="00987D41" w:rsidRDefault="0060448E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Yılda en az bir</w:t>
            </w:r>
          </w:p>
        </w:tc>
        <w:tc>
          <w:tcPr>
            <w:tcW w:w="465" w:type="pct"/>
          </w:tcPr>
          <w:p w14:paraId="734CE1E6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67831A15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667F1E3E" w14:textId="77777777" w:rsidTr="00371F15">
        <w:trPr>
          <w:trHeight w:val="567"/>
        </w:trPr>
        <w:tc>
          <w:tcPr>
            <w:tcW w:w="770" w:type="pct"/>
            <w:vAlign w:val="center"/>
          </w:tcPr>
          <w:p w14:paraId="46A1D1FD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YÖNETİMİN GÖZDEN GEÇİRMESİ</w:t>
            </w:r>
          </w:p>
        </w:tc>
        <w:tc>
          <w:tcPr>
            <w:tcW w:w="1170" w:type="pct"/>
            <w:vAlign w:val="center"/>
          </w:tcPr>
          <w:p w14:paraId="4901B518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Konuların belirlenmesi ve bildirilmesi</w:t>
            </w:r>
          </w:p>
        </w:tc>
        <w:tc>
          <w:tcPr>
            <w:tcW w:w="1078" w:type="pct"/>
            <w:vAlign w:val="center"/>
          </w:tcPr>
          <w:p w14:paraId="618D3FEB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Kararlar alınması ve sorumluların belirlenmesi</w:t>
            </w:r>
          </w:p>
        </w:tc>
        <w:tc>
          <w:tcPr>
            <w:tcW w:w="1135" w:type="pct"/>
            <w:vAlign w:val="center"/>
          </w:tcPr>
          <w:p w14:paraId="02DA1149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Takip eden toplantıda verilerin analizi ve değerlendirme</w:t>
            </w:r>
          </w:p>
        </w:tc>
        <w:tc>
          <w:tcPr>
            <w:tcW w:w="381" w:type="pct"/>
            <w:vAlign w:val="center"/>
          </w:tcPr>
          <w:p w14:paraId="02D5DB1D" w14:textId="77777777" w:rsidR="008C7203" w:rsidRPr="00987D41" w:rsidRDefault="0060448E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Yılda en az bir</w:t>
            </w:r>
          </w:p>
        </w:tc>
        <w:tc>
          <w:tcPr>
            <w:tcW w:w="465" w:type="pct"/>
          </w:tcPr>
          <w:p w14:paraId="6143A6DA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7B64D653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4516FF33" w14:textId="77777777" w:rsidTr="00371F15">
        <w:trPr>
          <w:trHeight w:val="830"/>
        </w:trPr>
        <w:tc>
          <w:tcPr>
            <w:tcW w:w="770" w:type="pct"/>
            <w:vAlign w:val="center"/>
          </w:tcPr>
          <w:p w14:paraId="35B82689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RİSK VE FIRSATLAR</w:t>
            </w:r>
          </w:p>
        </w:tc>
        <w:tc>
          <w:tcPr>
            <w:tcW w:w="1170" w:type="pct"/>
            <w:vAlign w:val="center"/>
          </w:tcPr>
          <w:p w14:paraId="74AB32D4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Proses ve Faaliyet İzleme </w:t>
            </w:r>
          </w:p>
        </w:tc>
        <w:tc>
          <w:tcPr>
            <w:tcW w:w="1078" w:type="pct"/>
            <w:vAlign w:val="center"/>
          </w:tcPr>
          <w:p w14:paraId="66C9DFC8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Proses ve Faaliyet hedefleri izlemesi sonucu ortaya çıkan Risk ve Fırsatların belirlenmesi</w:t>
            </w:r>
          </w:p>
        </w:tc>
        <w:tc>
          <w:tcPr>
            <w:tcW w:w="1135" w:type="pct"/>
            <w:vAlign w:val="center"/>
          </w:tcPr>
          <w:p w14:paraId="699AE3BB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Proses ve Faaliyet hedefleri izlemesi sonucu </w:t>
            </w:r>
          </w:p>
          <w:p w14:paraId="761F623C" w14:textId="77777777" w:rsidR="008C7203" w:rsidRPr="00987D41" w:rsidRDefault="008C7203" w:rsidP="007C29ED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Risk Eylem Planı KY</w:t>
            </w:r>
            <w:r w:rsidR="007C29ED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-PLN-0</w:t>
            </w:r>
            <w:r w:rsidR="00AE1C8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</w:t>
            </w:r>
            <w:r w:rsidR="007C29ED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81" w:type="pct"/>
            <w:vAlign w:val="center"/>
          </w:tcPr>
          <w:p w14:paraId="2D0887D1" w14:textId="77777777" w:rsidR="008C7203" w:rsidRPr="00987D41" w:rsidRDefault="0060448E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Yılda en az bir</w:t>
            </w:r>
          </w:p>
        </w:tc>
        <w:tc>
          <w:tcPr>
            <w:tcW w:w="465" w:type="pct"/>
          </w:tcPr>
          <w:p w14:paraId="3B4F25AF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66656C5C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  <w:p w14:paraId="5BFAF1B1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Birim, Proses Sorumluları</w:t>
            </w:r>
          </w:p>
        </w:tc>
      </w:tr>
      <w:tr w:rsidR="008C7203" w:rsidRPr="00987D41" w14:paraId="7D2574B5" w14:textId="77777777" w:rsidTr="00371F15">
        <w:trPr>
          <w:trHeight w:val="828"/>
        </w:trPr>
        <w:tc>
          <w:tcPr>
            <w:tcW w:w="770" w:type="pct"/>
            <w:vAlign w:val="center"/>
          </w:tcPr>
          <w:p w14:paraId="1E491096" w14:textId="77777777" w:rsidR="008C7203" w:rsidRPr="00987D41" w:rsidRDefault="00D3110B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YETERLİLİK FA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RKINDA OLMA VE EĞİTİM</w:t>
            </w:r>
          </w:p>
        </w:tc>
        <w:tc>
          <w:tcPr>
            <w:tcW w:w="1170" w:type="pct"/>
            <w:vAlign w:val="center"/>
          </w:tcPr>
          <w:p w14:paraId="740E01C9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Eğitim ve İnsan Kaynakları İhtiyaçlarının Tespiti</w:t>
            </w:r>
          </w:p>
        </w:tc>
        <w:tc>
          <w:tcPr>
            <w:tcW w:w="1078" w:type="pct"/>
            <w:vAlign w:val="center"/>
          </w:tcPr>
          <w:p w14:paraId="58677E2B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Eğitim Planlarının Hazırlanması ve Uygulanması</w:t>
            </w:r>
          </w:p>
        </w:tc>
        <w:tc>
          <w:tcPr>
            <w:tcW w:w="1135" w:type="pct"/>
            <w:vAlign w:val="center"/>
          </w:tcPr>
          <w:p w14:paraId="15602518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Eğitim, Organizasyon El Kitabı</w:t>
            </w:r>
          </w:p>
        </w:tc>
        <w:tc>
          <w:tcPr>
            <w:tcW w:w="381" w:type="pct"/>
            <w:vAlign w:val="center"/>
          </w:tcPr>
          <w:p w14:paraId="247BCBA8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3C40BFE0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1B0DD808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EĞİTİM SORUMLUSU.</w:t>
            </w:r>
          </w:p>
        </w:tc>
      </w:tr>
      <w:tr w:rsidR="00DF57BD" w:rsidRPr="00987D41" w14:paraId="6960749A" w14:textId="77777777" w:rsidTr="00371F15">
        <w:trPr>
          <w:trHeight w:val="330"/>
        </w:trPr>
        <w:tc>
          <w:tcPr>
            <w:tcW w:w="770" w:type="pct"/>
            <w:vAlign w:val="center"/>
          </w:tcPr>
          <w:p w14:paraId="20FB40BD" w14:textId="77777777" w:rsidR="00DF57BD" w:rsidRPr="00987D41" w:rsidRDefault="00DF57BD" w:rsidP="0069141D">
            <w:pPr>
              <w:pStyle w:val="Balk1"/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FAALİYET ADI</w:t>
            </w:r>
          </w:p>
        </w:tc>
        <w:tc>
          <w:tcPr>
            <w:tcW w:w="1170" w:type="pct"/>
            <w:vAlign w:val="center"/>
          </w:tcPr>
          <w:p w14:paraId="61EF453C" w14:textId="77777777" w:rsidR="00DF57BD" w:rsidRPr="00987D41" w:rsidRDefault="00DF57BD" w:rsidP="0069141D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YAPILACAK FAALİYET</w:t>
            </w:r>
          </w:p>
        </w:tc>
        <w:tc>
          <w:tcPr>
            <w:tcW w:w="1078" w:type="pct"/>
            <w:vAlign w:val="center"/>
          </w:tcPr>
          <w:p w14:paraId="333FFFF1" w14:textId="77777777" w:rsidR="00DF57BD" w:rsidRPr="00987D41" w:rsidRDefault="00DF57BD" w:rsidP="0069141D">
            <w:pPr>
              <w:pStyle w:val="Balk2"/>
              <w:spacing w:before="0" w:after="0"/>
              <w:jc w:val="center"/>
              <w:rPr>
                <w:rFonts w:ascii="Times New Roman" w:hAnsi="Times New Roman"/>
                <w:i w:val="0"/>
                <w:iCs w:val="0"/>
                <w:color w:val="000000" w:themeColor="text1"/>
                <w:sz w:val="20"/>
                <w:szCs w:val="20"/>
              </w:rPr>
            </w:pPr>
            <w:r w:rsidRPr="00987D41">
              <w:rPr>
                <w:rFonts w:ascii="Times New Roman" w:hAnsi="Times New Roman"/>
                <w:i w:val="0"/>
                <w:iCs w:val="0"/>
                <w:color w:val="000000" w:themeColor="text1"/>
                <w:sz w:val="20"/>
                <w:szCs w:val="20"/>
              </w:rPr>
              <w:t>UYGULAMA</w:t>
            </w:r>
          </w:p>
        </w:tc>
        <w:tc>
          <w:tcPr>
            <w:tcW w:w="1135" w:type="pct"/>
            <w:vAlign w:val="center"/>
          </w:tcPr>
          <w:p w14:paraId="394A7EAB" w14:textId="77777777" w:rsidR="00DF57BD" w:rsidRPr="00987D41" w:rsidRDefault="00DF57BD" w:rsidP="0069141D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KONTROL</w:t>
            </w:r>
          </w:p>
        </w:tc>
        <w:tc>
          <w:tcPr>
            <w:tcW w:w="381" w:type="pct"/>
            <w:vAlign w:val="center"/>
          </w:tcPr>
          <w:p w14:paraId="79EA2FD9" w14:textId="77777777" w:rsidR="00DF57BD" w:rsidRPr="00987D41" w:rsidRDefault="00DF57BD" w:rsidP="00371F15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PERİYOT</w:t>
            </w:r>
          </w:p>
        </w:tc>
        <w:tc>
          <w:tcPr>
            <w:tcW w:w="465" w:type="pct"/>
            <w:vAlign w:val="center"/>
          </w:tcPr>
          <w:p w14:paraId="283A8DD9" w14:textId="77777777" w:rsidR="00DF57BD" w:rsidRPr="00987D41" w:rsidRDefault="00DF57BD" w:rsidP="0069141D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SORUMLU</w:t>
            </w:r>
          </w:p>
        </w:tc>
      </w:tr>
      <w:tr w:rsidR="008C7203" w:rsidRPr="00987D41" w14:paraId="38BB2E37" w14:textId="77777777" w:rsidTr="00371F15">
        <w:trPr>
          <w:trHeight w:val="662"/>
        </w:trPr>
        <w:tc>
          <w:tcPr>
            <w:tcW w:w="770" w:type="pct"/>
            <w:vAlign w:val="center"/>
          </w:tcPr>
          <w:p w14:paraId="34662FAF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ALT YAPI, ÇALIŞMA ORTAMI</w:t>
            </w:r>
          </w:p>
        </w:tc>
        <w:tc>
          <w:tcPr>
            <w:tcW w:w="1170" w:type="pct"/>
            <w:vAlign w:val="center"/>
          </w:tcPr>
          <w:p w14:paraId="4F400A17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Çalışma Alanı, Proses Teçhizatı ve Destek Hizmet ihtiyaçlarının tespiti</w:t>
            </w:r>
          </w:p>
        </w:tc>
        <w:tc>
          <w:tcPr>
            <w:tcW w:w="1078" w:type="pct"/>
            <w:vAlign w:val="center"/>
          </w:tcPr>
          <w:p w14:paraId="66CFF310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İhtiyaçların giderilmesi</w:t>
            </w:r>
          </w:p>
        </w:tc>
        <w:tc>
          <w:tcPr>
            <w:tcW w:w="1135" w:type="pct"/>
            <w:vAlign w:val="center"/>
          </w:tcPr>
          <w:p w14:paraId="52AC9D6E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Yönetimin Gözden Geçirmesi Toplantıları</w:t>
            </w:r>
          </w:p>
        </w:tc>
        <w:tc>
          <w:tcPr>
            <w:tcW w:w="381" w:type="pct"/>
            <w:vAlign w:val="center"/>
          </w:tcPr>
          <w:p w14:paraId="43205F06" w14:textId="77777777" w:rsidR="008C7203" w:rsidRPr="00987D41" w:rsidRDefault="0060448E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Yılda en az bir</w:t>
            </w:r>
          </w:p>
        </w:tc>
        <w:tc>
          <w:tcPr>
            <w:tcW w:w="465" w:type="pct"/>
          </w:tcPr>
          <w:p w14:paraId="4BEA4FC2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77029280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5DB4D119" w14:textId="77777777" w:rsidTr="00371F15">
        <w:trPr>
          <w:trHeight w:val="527"/>
        </w:trPr>
        <w:tc>
          <w:tcPr>
            <w:tcW w:w="770" w:type="pct"/>
            <w:vAlign w:val="center"/>
          </w:tcPr>
          <w:p w14:paraId="7FE8B53D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KAYNAK YÖNETİMİ</w:t>
            </w:r>
          </w:p>
        </w:tc>
        <w:tc>
          <w:tcPr>
            <w:tcW w:w="1170" w:type="pct"/>
            <w:vAlign w:val="center"/>
          </w:tcPr>
          <w:p w14:paraId="1D7DED62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Kaynak İhtiyaçlarının belirlenmesi ve değerlendirme</w:t>
            </w:r>
          </w:p>
        </w:tc>
        <w:tc>
          <w:tcPr>
            <w:tcW w:w="1078" w:type="pct"/>
            <w:vAlign w:val="center"/>
          </w:tcPr>
          <w:p w14:paraId="030884C6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Kaynak İhtiyaçlarının giderilmesi (örn. Eğitim, Ekipman temini)</w:t>
            </w:r>
          </w:p>
        </w:tc>
        <w:tc>
          <w:tcPr>
            <w:tcW w:w="1135" w:type="pct"/>
            <w:vAlign w:val="center"/>
          </w:tcPr>
          <w:p w14:paraId="78DA4DEF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Takip eden Y.G.G Toplantısında değerlendirme</w:t>
            </w:r>
          </w:p>
        </w:tc>
        <w:tc>
          <w:tcPr>
            <w:tcW w:w="381" w:type="pct"/>
            <w:vAlign w:val="center"/>
          </w:tcPr>
          <w:p w14:paraId="69ECB7E5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3957B684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7501B620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0F1A5EE7" w14:textId="77777777" w:rsidTr="00371F15">
        <w:trPr>
          <w:trHeight w:val="690"/>
        </w:trPr>
        <w:tc>
          <w:tcPr>
            <w:tcW w:w="770" w:type="pct"/>
            <w:vAlign w:val="center"/>
          </w:tcPr>
          <w:p w14:paraId="7CC6A670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HİZMET GERÇEKLEŞTİRME</w:t>
            </w:r>
          </w:p>
          <w:p w14:paraId="6BEC0847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PLANLANMASI</w:t>
            </w:r>
          </w:p>
        </w:tc>
        <w:tc>
          <w:tcPr>
            <w:tcW w:w="1170" w:type="pct"/>
            <w:vAlign w:val="center"/>
          </w:tcPr>
          <w:p w14:paraId="590673B8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Kuruluş İçi kalite Tetkikleri Doküman değişiklik talepleri</w:t>
            </w:r>
          </w:p>
        </w:tc>
        <w:tc>
          <w:tcPr>
            <w:tcW w:w="1078" w:type="pct"/>
            <w:vAlign w:val="center"/>
          </w:tcPr>
          <w:p w14:paraId="67923148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Yönetim temsilcisi doküman değişikliğini yapması</w:t>
            </w:r>
          </w:p>
        </w:tc>
        <w:tc>
          <w:tcPr>
            <w:tcW w:w="1135" w:type="pct"/>
            <w:vAlign w:val="center"/>
          </w:tcPr>
          <w:p w14:paraId="6E799662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Yayın öncesi kontrol ve onay</w:t>
            </w:r>
          </w:p>
        </w:tc>
        <w:tc>
          <w:tcPr>
            <w:tcW w:w="381" w:type="pct"/>
            <w:vAlign w:val="center"/>
          </w:tcPr>
          <w:p w14:paraId="498B17C6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781BEF9A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62C3DDA1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2B573BB8" w14:textId="77777777" w:rsidTr="00371F15">
        <w:trPr>
          <w:trHeight w:val="558"/>
        </w:trPr>
        <w:tc>
          <w:tcPr>
            <w:tcW w:w="770" w:type="pct"/>
            <w:vAlign w:val="center"/>
          </w:tcPr>
          <w:p w14:paraId="01B78F9A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HİZMET GERÇEKLEŞTİRME</w:t>
            </w:r>
          </w:p>
        </w:tc>
        <w:tc>
          <w:tcPr>
            <w:tcW w:w="1170" w:type="pct"/>
            <w:vAlign w:val="center"/>
          </w:tcPr>
          <w:p w14:paraId="7A0CA596" w14:textId="77777777" w:rsidR="008C7203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Paydaş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istekleri, Mevzuat gerekliliklerinin tespiti ve gözden geçirilmesi</w:t>
            </w:r>
          </w:p>
        </w:tc>
        <w:tc>
          <w:tcPr>
            <w:tcW w:w="1078" w:type="pct"/>
            <w:vAlign w:val="center"/>
          </w:tcPr>
          <w:p w14:paraId="523976DC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Üretim ve Hizmetin Sunumu</w:t>
            </w:r>
          </w:p>
        </w:tc>
        <w:tc>
          <w:tcPr>
            <w:tcW w:w="1135" w:type="pct"/>
            <w:vAlign w:val="center"/>
          </w:tcPr>
          <w:p w14:paraId="0191C126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Kalite Planına Uygunluk Kontrolü, Üretim verilerinin Analizi</w:t>
            </w:r>
          </w:p>
        </w:tc>
        <w:tc>
          <w:tcPr>
            <w:tcW w:w="381" w:type="pct"/>
            <w:vAlign w:val="center"/>
          </w:tcPr>
          <w:p w14:paraId="4FAB7F82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01477A9E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E37BCEA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792770BC" w14:textId="77777777" w:rsidTr="00371F15">
        <w:trPr>
          <w:trHeight w:val="552"/>
        </w:trPr>
        <w:tc>
          <w:tcPr>
            <w:tcW w:w="770" w:type="pct"/>
            <w:vAlign w:val="center"/>
          </w:tcPr>
          <w:p w14:paraId="4C9AD799" w14:textId="77777777" w:rsidR="008C7203" w:rsidRPr="00987D41" w:rsidRDefault="0060448E" w:rsidP="0060448E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PAYDAŞ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İLE İLİŞKİLİ PROSESLER</w:t>
            </w:r>
          </w:p>
        </w:tc>
        <w:tc>
          <w:tcPr>
            <w:tcW w:w="1170" w:type="pct"/>
            <w:vAlign w:val="center"/>
          </w:tcPr>
          <w:p w14:paraId="6B4DF14B" w14:textId="77777777" w:rsidR="008C7203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Paydaş 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Taleplerinin gelmesi</w:t>
            </w:r>
          </w:p>
        </w:tc>
        <w:tc>
          <w:tcPr>
            <w:tcW w:w="1078" w:type="pct"/>
            <w:vAlign w:val="center"/>
          </w:tcPr>
          <w:p w14:paraId="282EB133" w14:textId="77777777" w:rsidR="008C7203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Paydaş 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Taleplerinin uygulamaya alınması</w:t>
            </w:r>
          </w:p>
        </w:tc>
        <w:tc>
          <w:tcPr>
            <w:tcW w:w="1135" w:type="pct"/>
            <w:vAlign w:val="center"/>
          </w:tcPr>
          <w:p w14:paraId="2250BB2F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Her Talebin Gözden Geçirilmesi</w:t>
            </w:r>
          </w:p>
        </w:tc>
        <w:tc>
          <w:tcPr>
            <w:tcW w:w="381" w:type="pct"/>
            <w:vAlign w:val="center"/>
          </w:tcPr>
          <w:p w14:paraId="0E29C2C2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7321474B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5EB8F8A3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694A0603" w14:textId="77777777" w:rsidTr="00371F15">
        <w:trPr>
          <w:trHeight w:val="546"/>
        </w:trPr>
        <w:tc>
          <w:tcPr>
            <w:tcW w:w="770" w:type="pct"/>
            <w:vAlign w:val="center"/>
          </w:tcPr>
          <w:p w14:paraId="791CCF3C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TASARIM VE GELİŞTİRME</w:t>
            </w:r>
          </w:p>
        </w:tc>
        <w:tc>
          <w:tcPr>
            <w:tcW w:w="1170" w:type="pct"/>
            <w:vAlign w:val="center"/>
          </w:tcPr>
          <w:p w14:paraId="61472336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Lisansüstü Eğitimler ve Bilimsel Araştırma Projeleri</w:t>
            </w:r>
          </w:p>
        </w:tc>
        <w:tc>
          <w:tcPr>
            <w:tcW w:w="1078" w:type="pct"/>
            <w:vAlign w:val="center"/>
          </w:tcPr>
          <w:p w14:paraId="011EB68C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Eğitimlerin Yapılması ve Kabul Edilen Projelerin Uygulanması</w:t>
            </w:r>
          </w:p>
        </w:tc>
        <w:tc>
          <w:tcPr>
            <w:tcW w:w="1135" w:type="pct"/>
            <w:vAlign w:val="center"/>
          </w:tcPr>
          <w:p w14:paraId="124DC9DE" w14:textId="77777777" w:rsidR="008C7203" w:rsidRPr="00987D41" w:rsidRDefault="00987D41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------------</w:t>
            </w:r>
          </w:p>
        </w:tc>
        <w:tc>
          <w:tcPr>
            <w:tcW w:w="381" w:type="pct"/>
            <w:vAlign w:val="center"/>
          </w:tcPr>
          <w:p w14:paraId="4D45F52F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0FDBDF83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Enstitü </w:t>
            </w:r>
            <w:proofErr w:type="spellStart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Müd</w:t>
            </w:r>
            <w:proofErr w:type="spellEnd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.</w:t>
            </w:r>
          </w:p>
          <w:p w14:paraId="011A4EB4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BAP </w:t>
            </w:r>
            <w:proofErr w:type="spellStart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Müd</w:t>
            </w:r>
            <w:proofErr w:type="spellEnd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.</w:t>
            </w:r>
          </w:p>
        </w:tc>
      </w:tr>
      <w:tr w:rsidR="008C7203" w:rsidRPr="00987D41" w14:paraId="761AD712" w14:textId="77777777" w:rsidTr="00371F15">
        <w:trPr>
          <w:trHeight w:val="540"/>
        </w:trPr>
        <w:tc>
          <w:tcPr>
            <w:tcW w:w="770" w:type="pct"/>
            <w:vAlign w:val="center"/>
          </w:tcPr>
          <w:p w14:paraId="57D58AE3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SATIN ALMA</w:t>
            </w:r>
          </w:p>
        </w:tc>
        <w:tc>
          <w:tcPr>
            <w:tcW w:w="1170" w:type="pct"/>
            <w:vAlign w:val="center"/>
          </w:tcPr>
          <w:p w14:paraId="363E1E0D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Satın Alma İhtiyaçlarının belirlenmesi ve tedarikçi değerlendirme</w:t>
            </w:r>
          </w:p>
        </w:tc>
        <w:tc>
          <w:tcPr>
            <w:tcW w:w="1078" w:type="pct"/>
            <w:vAlign w:val="center"/>
          </w:tcPr>
          <w:p w14:paraId="0813AEAB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Malzeme Temini ve tedarikçi Performans takibi</w:t>
            </w:r>
          </w:p>
        </w:tc>
        <w:tc>
          <w:tcPr>
            <w:tcW w:w="1135" w:type="pct"/>
            <w:vAlign w:val="center"/>
          </w:tcPr>
          <w:p w14:paraId="762096B5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Satın Alınan Ürünün Doğrulanması</w:t>
            </w:r>
          </w:p>
          <w:p w14:paraId="5B428D9F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(KİK 4734-4735)</w:t>
            </w:r>
          </w:p>
        </w:tc>
        <w:tc>
          <w:tcPr>
            <w:tcW w:w="381" w:type="pct"/>
            <w:vAlign w:val="center"/>
          </w:tcPr>
          <w:p w14:paraId="233FEDF2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669826F1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SATINALMA SORUMLUSU</w:t>
            </w:r>
          </w:p>
        </w:tc>
      </w:tr>
      <w:tr w:rsidR="008C7203" w:rsidRPr="00987D41" w14:paraId="35C65F71" w14:textId="77777777" w:rsidTr="00371F15">
        <w:trPr>
          <w:trHeight w:val="974"/>
        </w:trPr>
        <w:tc>
          <w:tcPr>
            <w:tcW w:w="770" w:type="pct"/>
            <w:vAlign w:val="center"/>
          </w:tcPr>
          <w:p w14:paraId="7EB9C07A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HİZMETİN SAĞLANMASI</w:t>
            </w:r>
          </w:p>
        </w:tc>
        <w:tc>
          <w:tcPr>
            <w:tcW w:w="1170" w:type="pct"/>
            <w:vAlign w:val="center"/>
          </w:tcPr>
          <w:p w14:paraId="3719FABD" w14:textId="77777777" w:rsidR="008C7203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Paydaş 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istekleri ve Yasal gerekliliklerin tespiti, Tanımlama ve İzleme Yönteminin Seçilmesi, Muhafaza şartlarının belirlenmesi</w:t>
            </w:r>
          </w:p>
        </w:tc>
        <w:tc>
          <w:tcPr>
            <w:tcW w:w="1078" w:type="pct"/>
            <w:vAlign w:val="center"/>
          </w:tcPr>
          <w:p w14:paraId="7AB4E638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Ürün ve hizmeti gerçekleştirme</w:t>
            </w:r>
          </w:p>
        </w:tc>
        <w:tc>
          <w:tcPr>
            <w:tcW w:w="1135" w:type="pct"/>
            <w:vAlign w:val="center"/>
          </w:tcPr>
          <w:p w14:paraId="08F0F014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Kalite Planları ve Talimatlar doğrultusunda gerekli kontrollerin yapılması</w:t>
            </w:r>
          </w:p>
        </w:tc>
        <w:tc>
          <w:tcPr>
            <w:tcW w:w="381" w:type="pct"/>
            <w:vAlign w:val="center"/>
          </w:tcPr>
          <w:p w14:paraId="1E36DAF4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397A7225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979D56D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41FD8439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188D29E0" w14:textId="77777777" w:rsidTr="00371F15">
        <w:trPr>
          <w:trHeight w:val="549"/>
        </w:trPr>
        <w:tc>
          <w:tcPr>
            <w:tcW w:w="770" w:type="pct"/>
            <w:vAlign w:val="center"/>
          </w:tcPr>
          <w:p w14:paraId="164838A3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TANIMLAMA VE İZLENEBİLİRLİK</w:t>
            </w:r>
          </w:p>
        </w:tc>
        <w:tc>
          <w:tcPr>
            <w:tcW w:w="1170" w:type="pct"/>
            <w:vAlign w:val="center"/>
          </w:tcPr>
          <w:p w14:paraId="6BB17CBC" w14:textId="77777777" w:rsidR="008C7203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Paydaş 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Şikayetleri ve İşletme İçin Talepler</w:t>
            </w:r>
          </w:p>
        </w:tc>
        <w:tc>
          <w:tcPr>
            <w:tcW w:w="1078" w:type="pct"/>
            <w:vAlign w:val="center"/>
          </w:tcPr>
          <w:p w14:paraId="130B28FE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Geriye Dönük Bilgilere Ulaşılması</w:t>
            </w:r>
          </w:p>
        </w:tc>
        <w:tc>
          <w:tcPr>
            <w:tcW w:w="1135" w:type="pct"/>
            <w:vAlign w:val="center"/>
          </w:tcPr>
          <w:p w14:paraId="2E3052F2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İstenilen Tüm Bilgilere Ulaşılabilip ulaşılamadığı </w:t>
            </w:r>
          </w:p>
        </w:tc>
        <w:tc>
          <w:tcPr>
            <w:tcW w:w="381" w:type="pct"/>
            <w:vAlign w:val="center"/>
          </w:tcPr>
          <w:p w14:paraId="0EEACA03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60547C20" w14:textId="77777777" w:rsidR="0060448E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42AC9D1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45DCAC21" w14:textId="77777777" w:rsidTr="00371F15">
        <w:trPr>
          <w:trHeight w:val="543"/>
        </w:trPr>
        <w:tc>
          <w:tcPr>
            <w:tcW w:w="770" w:type="pct"/>
            <w:vAlign w:val="center"/>
          </w:tcPr>
          <w:p w14:paraId="7A8C2CC5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HİZMETİN MUHAFAZASI</w:t>
            </w:r>
          </w:p>
        </w:tc>
        <w:tc>
          <w:tcPr>
            <w:tcW w:w="1170" w:type="pct"/>
            <w:vAlign w:val="center"/>
          </w:tcPr>
          <w:p w14:paraId="6E9E7CD2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Hizmet ve ürünün Taşınması Depolanması Ambalajlanması Muhafaza ve sevk</w:t>
            </w:r>
          </w:p>
        </w:tc>
        <w:tc>
          <w:tcPr>
            <w:tcW w:w="1078" w:type="pct"/>
            <w:vAlign w:val="center"/>
          </w:tcPr>
          <w:p w14:paraId="51277CD9" w14:textId="77777777" w:rsidR="008C7203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Hizmet 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ve ürünün Muhafaza </w:t>
            </w:r>
          </w:p>
        </w:tc>
        <w:tc>
          <w:tcPr>
            <w:tcW w:w="1135" w:type="pct"/>
            <w:vAlign w:val="center"/>
          </w:tcPr>
          <w:p w14:paraId="72ED74B5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Hizm</w:t>
            </w:r>
            <w:r w:rsidR="0060448E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et </w:t>
            </w:r>
            <w:proofErr w:type="gramStart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ve  ürünün</w:t>
            </w:r>
            <w:proofErr w:type="gramEnd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Muhafazası </w:t>
            </w:r>
          </w:p>
        </w:tc>
        <w:tc>
          <w:tcPr>
            <w:tcW w:w="381" w:type="pct"/>
            <w:vAlign w:val="center"/>
          </w:tcPr>
          <w:p w14:paraId="1AA348D4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052DB746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proofErr w:type="gramStart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BİRİM  SORUMLULARI</w:t>
            </w:r>
            <w:proofErr w:type="gramEnd"/>
          </w:p>
        </w:tc>
      </w:tr>
      <w:tr w:rsidR="00DF57BD" w:rsidRPr="00987D41" w14:paraId="2B45E635" w14:textId="77777777" w:rsidTr="00371F15">
        <w:trPr>
          <w:trHeight w:val="330"/>
        </w:trPr>
        <w:tc>
          <w:tcPr>
            <w:tcW w:w="770" w:type="pct"/>
            <w:vAlign w:val="center"/>
          </w:tcPr>
          <w:p w14:paraId="3DC45491" w14:textId="77777777" w:rsidR="00DF57BD" w:rsidRPr="00987D41" w:rsidRDefault="00DF57BD" w:rsidP="0069141D">
            <w:pPr>
              <w:pStyle w:val="Balk1"/>
              <w:spacing w:before="0" w:after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lastRenderedPageBreak/>
              <w:t>FAALİYET ADI</w:t>
            </w:r>
          </w:p>
        </w:tc>
        <w:tc>
          <w:tcPr>
            <w:tcW w:w="1170" w:type="pct"/>
            <w:vAlign w:val="center"/>
          </w:tcPr>
          <w:p w14:paraId="2FED0BB4" w14:textId="77777777" w:rsidR="00DF57BD" w:rsidRPr="00987D41" w:rsidRDefault="00DF57BD" w:rsidP="0069141D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YAPILACAK FAALİYET</w:t>
            </w:r>
          </w:p>
        </w:tc>
        <w:tc>
          <w:tcPr>
            <w:tcW w:w="1078" w:type="pct"/>
            <w:vAlign w:val="center"/>
          </w:tcPr>
          <w:p w14:paraId="33E6C7BE" w14:textId="77777777" w:rsidR="00DF57BD" w:rsidRPr="00987D41" w:rsidRDefault="00DF57BD" w:rsidP="0069141D">
            <w:pPr>
              <w:pStyle w:val="Balk2"/>
              <w:spacing w:before="0" w:after="0"/>
              <w:jc w:val="center"/>
              <w:rPr>
                <w:rFonts w:ascii="Times New Roman" w:hAnsi="Times New Roman"/>
                <w:i w:val="0"/>
                <w:iCs w:val="0"/>
                <w:color w:val="000000" w:themeColor="text1"/>
                <w:sz w:val="20"/>
                <w:szCs w:val="20"/>
              </w:rPr>
            </w:pPr>
            <w:r w:rsidRPr="00987D41">
              <w:rPr>
                <w:rFonts w:ascii="Times New Roman" w:hAnsi="Times New Roman"/>
                <w:i w:val="0"/>
                <w:iCs w:val="0"/>
                <w:color w:val="000000" w:themeColor="text1"/>
                <w:sz w:val="20"/>
                <w:szCs w:val="20"/>
              </w:rPr>
              <w:t>UYGULAMA</w:t>
            </w:r>
          </w:p>
        </w:tc>
        <w:tc>
          <w:tcPr>
            <w:tcW w:w="1135" w:type="pct"/>
            <w:vAlign w:val="center"/>
          </w:tcPr>
          <w:p w14:paraId="37898536" w14:textId="77777777" w:rsidR="00DF57BD" w:rsidRPr="00987D41" w:rsidRDefault="00DF57BD" w:rsidP="0069141D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KONTROL</w:t>
            </w:r>
          </w:p>
        </w:tc>
        <w:tc>
          <w:tcPr>
            <w:tcW w:w="381" w:type="pct"/>
            <w:vAlign w:val="center"/>
          </w:tcPr>
          <w:p w14:paraId="31C84382" w14:textId="77777777" w:rsidR="00DF57BD" w:rsidRPr="00987D41" w:rsidRDefault="00DF57BD" w:rsidP="00371F15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PERİYOT</w:t>
            </w:r>
          </w:p>
        </w:tc>
        <w:tc>
          <w:tcPr>
            <w:tcW w:w="465" w:type="pct"/>
            <w:vAlign w:val="center"/>
          </w:tcPr>
          <w:p w14:paraId="6AD2925D" w14:textId="77777777" w:rsidR="00DF57BD" w:rsidRPr="00987D41" w:rsidRDefault="00DF57BD" w:rsidP="0069141D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20"/>
              </w:rPr>
              <w:t>SORUMLU</w:t>
            </w:r>
          </w:p>
        </w:tc>
      </w:tr>
      <w:tr w:rsidR="008C7203" w:rsidRPr="00987D41" w14:paraId="673226D5" w14:textId="77777777" w:rsidTr="00371F15">
        <w:trPr>
          <w:trHeight w:val="785"/>
        </w:trPr>
        <w:tc>
          <w:tcPr>
            <w:tcW w:w="770" w:type="pct"/>
            <w:vAlign w:val="center"/>
          </w:tcPr>
          <w:p w14:paraId="339D52CD" w14:textId="77777777" w:rsidR="008C7203" w:rsidRPr="00987D41" w:rsidRDefault="0060448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PAYDAŞ 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MEMNUNİYETİ TESPİTİ</w:t>
            </w:r>
          </w:p>
        </w:tc>
        <w:tc>
          <w:tcPr>
            <w:tcW w:w="1170" w:type="pct"/>
            <w:vAlign w:val="center"/>
          </w:tcPr>
          <w:p w14:paraId="357E4A41" w14:textId="77777777" w:rsidR="008C7203" w:rsidRPr="00987D41" w:rsidRDefault="0060448E" w:rsidP="0060448E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Birebir görüşmeler 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ve </w:t>
            </w:r>
            <w:proofErr w:type="gramStart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paydaş  öneri</w:t>
            </w:r>
            <w:proofErr w:type="gramEnd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ve şikayetleri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078" w:type="pct"/>
            <w:vAlign w:val="center"/>
          </w:tcPr>
          <w:p w14:paraId="48F379E7" w14:textId="77777777" w:rsidR="008C7203" w:rsidRPr="00987D41" w:rsidRDefault="008C7203" w:rsidP="00022EDA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Anket yöntemi ile </w:t>
            </w:r>
            <w:r w:rsidR="00022EDA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paydaş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geri bildirimleri toplama ve Düzeltici ve Geliştirici faaliyetler başlatma</w:t>
            </w:r>
          </w:p>
        </w:tc>
        <w:tc>
          <w:tcPr>
            <w:tcW w:w="1135" w:type="pct"/>
            <w:vAlign w:val="center"/>
          </w:tcPr>
          <w:p w14:paraId="3F986809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Yönetimin Gözden Geçirmesi toplantısında istatistiki verilerin analizi</w:t>
            </w:r>
          </w:p>
        </w:tc>
        <w:tc>
          <w:tcPr>
            <w:tcW w:w="381" w:type="pct"/>
            <w:vAlign w:val="center"/>
          </w:tcPr>
          <w:p w14:paraId="54DC084C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Yılda 1 defa</w:t>
            </w:r>
          </w:p>
        </w:tc>
        <w:tc>
          <w:tcPr>
            <w:tcW w:w="465" w:type="pct"/>
          </w:tcPr>
          <w:p w14:paraId="18371C16" w14:textId="77777777" w:rsidR="00022EDA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153D2E9E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28A9A151" w14:textId="77777777" w:rsidTr="00371F15">
        <w:tc>
          <w:tcPr>
            <w:tcW w:w="770" w:type="pct"/>
            <w:vAlign w:val="center"/>
          </w:tcPr>
          <w:p w14:paraId="0A08A581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İÇ TETKİK</w:t>
            </w:r>
          </w:p>
        </w:tc>
        <w:tc>
          <w:tcPr>
            <w:tcW w:w="1170" w:type="pct"/>
            <w:vAlign w:val="center"/>
          </w:tcPr>
          <w:p w14:paraId="08C1FD77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İç tetkik tarihlerinin tespiti ve planlanması</w:t>
            </w:r>
          </w:p>
        </w:tc>
        <w:tc>
          <w:tcPr>
            <w:tcW w:w="1078" w:type="pct"/>
            <w:vAlign w:val="center"/>
          </w:tcPr>
          <w:p w14:paraId="1525692B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İç tetkiklerin yapılması ve aksaklıkların tespiti ve giderilip giderilmediğinin kontrolü</w:t>
            </w:r>
          </w:p>
        </w:tc>
        <w:tc>
          <w:tcPr>
            <w:tcW w:w="1135" w:type="pct"/>
            <w:vAlign w:val="center"/>
          </w:tcPr>
          <w:p w14:paraId="57404D2B" w14:textId="77777777" w:rsidR="008C7203" w:rsidRPr="00987D41" w:rsidRDefault="008C7203" w:rsidP="00987D41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Y.G.G Toplantılarında iç tetkik sonuçlarının incelenmesi, iç tetkik prosedürü (KY</w:t>
            </w:r>
            <w:r w:rsidR="007C29ED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-PRD-0</w:t>
            </w:r>
            <w:r w:rsidR="0057233E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</w:t>
            </w:r>
            <w:r w:rsidR="00987D41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4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81" w:type="pct"/>
            <w:vAlign w:val="center"/>
          </w:tcPr>
          <w:p w14:paraId="58DD4D73" w14:textId="77777777" w:rsidR="008C7203" w:rsidRPr="00987D41" w:rsidRDefault="00022EDA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Yılda en az bir</w:t>
            </w:r>
          </w:p>
          <w:p w14:paraId="3CF12505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465" w:type="pct"/>
          </w:tcPr>
          <w:p w14:paraId="0A260E68" w14:textId="77777777" w:rsidR="00022EDA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71035A3C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07D3087F" w14:textId="77777777" w:rsidTr="00371F15">
        <w:trPr>
          <w:trHeight w:val="464"/>
        </w:trPr>
        <w:tc>
          <w:tcPr>
            <w:tcW w:w="770" w:type="pct"/>
            <w:vAlign w:val="center"/>
          </w:tcPr>
          <w:p w14:paraId="0E9E5B19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PROSESLERİN İZLENMESİ ÖLÇÜLMESİ</w:t>
            </w:r>
          </w:p>
        </w:tc>
        <w:tc>
          <w:tcPr>
            <w:tcW w:w="1170" w:type="pct"/>
            <w:vAlign w:val="center"/>
          </w:tcPr>
          <w:p w14:paraId="6C198A2C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Proses Performans Takipleri ve değerlendirilmesi Y.G.G Toplantısı</w:t>
            </w:r>
          </w:p>
        </w:tc>
        <w:tc>
          <w:tcPr>
            <w:tcW w:w="1078" w:type="pct"/>
            <w:vAlign w:val="center"/>
          </w:tcPr>
          <w:p w14:paraId="2AD6ADC0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Proses Performansların Tespiti (Veri Analizi)</w:t>
            </w:r>
          </w:p>
        </w:tc>
        <w:tc>
          <w:tcPr>
            <w:tcW w:w="1135" w:type="pct"/>
            <w:vAlign w:val="center"/>
          </w:tcPr>
          <w:p w14:paraId="08D46AA8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Y.G.G Toplantıları</w:t>
            </w:r>
          </w:p>
        </w:tc>
        <w:tc>
          <w:tcPr>
            <w:tcW w:w="381" w:type="pct"/>
            <w:vAlign w:val="center"/>
          </w:tcPr>
          <w:p w14:paraId="580C6295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Yılda </w:t>
            </w:r>
            <w:r w:rsidR="00371F15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defa</w:t>
            </w:r>
          </w:p>
        </w:tc>
        <w:tc>
          <w:tcPr>
            <w:tcW w:w="465" w:type="pct"/>
          </w:tcPr>
          <w:p w14:paraId="6E2EC6C4" w14:textId="77777777" w:rsidR="00022EDA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138C48D6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3667F30E" w14:textId="77777777" w:rsidTr="00371F15">
        <w:tc>
          <w:tcPr>
            <w:tcW w:w="770" w:type="pct"/>
            <w:vAlign w:val="center"/>
          </w:tcPr>
          <w:p w14:paraId="45F99FF1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HİZMETİN İZLENMESİ VE ÖLÇÜLMESİ</w:t>
            </w:r>
          </w:p>
        </w:tc>
        <w:tc>
          <w:tcPr>
            <w:tcW w:w="1170" w:type="pct"/>
            <w:vAlign w:val="center"/>
          </w:tcPr>
          <w:p w14:paraId="1479B60C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proofErr w:type="gramStart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Hizmetin  tüm</w:t>
            </w:r>
            <w:proofErr w:type="gramEnd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aşamalarda kontrolü</w:t>
            </w:r>
          </w:p>
        </w:tc>
        <w:tc>
          <w:tcPr>
            <w:tcW w:w="1078" w:type="pct"/>
            <w:vAlign w:val="center"/>
          </w:tcPr>
          <w:p w14:paraId="1C49A781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Giriş, Proses ve tıbbi karar</w:t>
            </w:r>
          </w:p>
        </w:tc>
        <w:tc>
          <w:tcPr>
            <w:tcW w:w="1135" w:type="pct"/>
            <w:vAlign w:val="center"/>
          </w:tcPr>
          <w:p w14:paraId="50ABBBBB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Y.G.G Toplantıları </w:t>
            </w:r>
          </w:p>
        </w:tc>
        <w:tc>
          <w:tcPr>
            <w:tcW w:w="381" w:type="pct"/>
            <w:vAlign w:val="center"/>
          </w:tcPr>
          <w:p w14:paraId="674DD3CA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2FC2EAF0" w14:textId="77777777" w:rsidR="00022EDA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63BBCB02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482682C0" w14:textId="77777777" w:rsidTr="00371F15">
        <w:trPr>
          <w:trHeight w:val="2819"/>
        </w:trPr>
        <w:tc>
          <w:tcPr>
            <w:tcW w:w="770" w:type="pct"/>
            <w:vAlign w:val="center"/>
          </w:tcPr>
          <w:p w14:paraId="4CE42612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VERİ ANALİZİ</w:t>
            </w:r>
          </w:p>
        </w:tc>
        <w:tc>
          <w:tcPr>
            <w:tcW w:w="1170" w:type="pct"/>
            <w:vAlign w:val="center"/>
          </w:tcPr>
          <w:p w14:paraId="67954D0A" w14:textId="77777777" w:rsidR="008C7203" w:rsidRPr="00987D41" w:rsidRDefault="008C7203" w:rsidP="009D0B5C">
            <w:pPr>
              <w:tabs>
                <w:tab w:val="left" w:pos="426"/>
              </w:tabs>
              <w:jc w:val="both"/>
              <w:rPr>
                <w:rFonts w:ascii="Times New Roman" w:hAnsi="Times New Roman"/>
                <w:color w:val="000000" w:themeColor="text1"/>
                <w:sz w:val="8"/>
                <w:szCs w:val="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Kalite El Kitabında Belirlenen Verilerinin toplanması</w:t>
            </w:r>
          </w:p>
          <w:p w14:paraId="65B963EE" w14:textId="77777777" w:rsidR="008C7203" w:rsidRPr="00987D41" w:rsidRDefault="008C7203" w:rsidP="009D0B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-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Ürün ve hizmetlerin uygunluğu,</w:t>
            </w:r>
          </w:p>
          <w:p w14:paraId="143B7F80" w14:textId="77777777" w:rsidR="008C7203" w:rsidRPr="00987D41" w:rsidRDefault="008C7203" w:rsidP="009D0B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-</w:t>
            </w:r>
            <w:r w:rsidR="00022EDA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Paydaş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memnuniyet derecesi,</w:t>
            </w:r>
          </w:p>
          <w:p w14:paraId="49970367" w14:textId="77777777" w:rsidR="008C7203" w:rsidRPr="00987D41" w:rsidRDefault="008C7203" w:rsidP="009D0B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-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Kalite yönetim sisteminin performansı ve etkinliği,</w:t>
            </w:r>
          </w:p>
          <w:p w14:paraId="416A5F35" w14:textId="77777777" w:rsidR="008C7203" w:rsidRPr="00987D41" w:rsidRDefault="008C7203" w:rsidP="009D0B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-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Planlamanın etkin şekilde yapılıp yapılmadığı,</w:t>
            </w:r>
          </w:p>
          <w:p w14:paraId="28D35776" w14:textId="77777777" w:rsidR="008C7203" w:rsidRPr="00987D41" w:rsidRDefault="008C7203" w:rsidP="009D0B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-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Risk ve fırsatları belirlemek için yürütülen faaliyetlerin etkinliği,</w:t>
            </w:r>
          </w:p>
          <w:p w14:paraId="4ECF1039" w14:textId="77777777" w:rsidR="008C7203" w:rsidRPr="00987D41" w:rsidRDefault="008C7203" w:rsidP="009D0B5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-Dış tedarikçilerin performansı,</w:t>
            </w:r>
          </w:p>
          <w:p w14:paraId="78AE4A0C" w14:textId="77777777" w:rsidR="008C7203" w:rsidRPr="00987D41" w:rsidRDefault="008C7203" w:rsidP="009D0B5C">
            <w:pPr>
              <w:tabs>
                <w:tab w:val="num" w:pos="78"/>
                <w:tab w:val="left" w:pos="780"/>
              </w:tabs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b/>
                <w:color w:val="000000" w:themeColor="text1"/>
                <w:sz w:val="18"/>
                <w:szCs w:val="18"/>
              </w:rPr>
              <w:t>-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Kalite yönetim sisteminin iyileştirme ihtiyaçları.</w:t>
            </w:r>
          </w:p>
          <w:p w14:paraId="515BAB6A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078" w:type="pct"/>
            <w:vAlign w:val="center"/>
          </w:tcPr>
          <w:p w14:paraId="44CBE17E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Toplanan Verilerin Analiz ve Değerlendirilmesi</w:t>
            </w:r>
          </w:p>
        </w:tc>
        <w:tc>
          <w:tcPr>
            <w:tcW w:w="1135" w:type="pct"/>
            <w:vAlign w:val="center"/>
          </w:tcPr>
          <w:p w14:paraId="5C966C66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Y.G.G Toplantıları</w:t>
            </w:r>
          </w:p>
        </w:tc>
        <w:tc>
          <w:tcPr>
            <w:tcW w:w="381" w:type="pct"/>
            <w:vAlign w:val="center"/>
          </w:tcPr>
          <w:p w14:paraId="11C965CA" w14:textId="77777777" w:rsidR="008C7203" w:rsidRPr="00987D41" w:rsidRDefault="008C7203" w:rsidP="00EC35CE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Yılda </w:t>
            </w:r>
            <w:r w:rsidR="00EC35C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defa</w:t>
            </w:r>
          </w:p>
        </w:tc>
        <w:tc>
          <w:tcPr>
            <w:tcW w:w="465" w:type="pct"/>
          </w:tcPr>
          <w:p w14:paraId="7652BCF6" w14:textId="77777777" w:rsidR="00022EDA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5F282D9D" w14:textId="77777777" w:rsidR="00022EDA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36AD0CE" w14:textId="77777777" w:rsidR="00022EDA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53D93079" w14:textId="77777777" w:rsidR="00EC35CE" w:rsidRDefault="00EC35C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4E25704B" w14:textId="77777777" w:rsidR="00EC35CE" w:rsidRDefault="00EC35C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0D51BB06" w14:textId="77777777" w:rsidR="00EC35CE" w:rsidRDefault="00EC35CE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13809D7D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293344C3" w14:textId="77777777" w:rsidTr="00371F15">
        <w:trPr>
          <w:trHeight w:val="483"/>
        </w:trPr>
        <w:tc>
          <w:tcPr>
            <w:tcW w:w="770" w:type="pct"/>
            <w:vAlign w:val="center"/>
          </w:tcPr>
          <w:p w14:paraId="0872DE63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UYGUN OLMAYAN ÜRÜN/HİZMET</w:t>
            </w:r>
          </w:p>
        </w:tc>
        <w:tc>
          <w:tcPr>
            <w:tcW w:w="1170" w:type="pct"/>
            <w:vAlign w:val="center"/>
          </w:tcPr>
          <w:p w14:paraId="39CA3F40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Nedenlerin araştırılması</w:t>
            </w:r>
          </w:p>
        </w:tc>
        <w:tc>
          <w:tcPr>
            <w:tcW w:w="1078" w:type="pct"/>
            <w:vAlign w:val="center"/>
          </w:tcPr>
          <w:p w14:paraId="1EE95870" w14:textId="77777777" w:rsidR="008C7203" w:rsidRPr="00987D41" w:rsidRDefault="00363FD8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Uygun olmayan </w:t>
            </w:r>
            <w:proofErr w:type="gramStart"/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</w:t>
            </w:r>
            <w:r w:rsidR="00A26A72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izmetin </w:t>
            </w:r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tespiti</w:t>
            </w:r>
            <w:proofErr w:type="gramEnd"/>
            <w:r w:rsidR="008C7203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ve değerlendirilmesi</w:t>
            </w:r>
          </w:p>
        </w:tc>
        <w:tc>
          <w:tcPr>
            <w:tcW w:w="1135" w:type="pct"/>
            <w:vAlign w:val="center"/>
          </w:tcPr>
          <w:p w14:paraId="78F28086" w14:textId="77777777" w:rsidR="008C7203" w:rsidRPr="00987D41" w:rsidRDefault="008C7203" w:rsidP="00987D41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Verilerin analizi, uygun olmayan hizmet Prosesi (KYT-PRD-0</w:t>
            </w:r>
            <w:r w:rsidR="00987D41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03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81" w:type="pct"/>
            <w:vAlign w:val="center"/>
          </w:tcPr>
          <w:p w14:paraId="0A398B98" w14:textId="77777777" w:rsidR="008C7203" w:rsidRPr="00987D41" w:rsidRDefault="00363FD8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5CAD03E2" w14:textId="77777777" w:rsidR="00022EDA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747AE1BF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35394102" w14:textId="77777777" w:rsidTr="00371F15">
        <w:trPr>
          <w:trHeight w:val="405"/>
        </w:trPr>
        <w:tc>
          <w:tcPr>
            <w:tcW w:w="770" w:type="pct"/>
            <w:vAlign w:val="center"/>
          </w:tcPr>
          <w:p w14:paraId="2EE1C7BB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SÜREKLİ İYİLEŞTİRME</w:t>
            </w:r>
          </w:p>
        </w:tc>
        <w:tc>
          <w:tcPr>
            <w:tcW w:w="1170" w:type="pct"/>
            <w:vAlign w:val="center"/>
          </w:tcPr>
          <w:p w14:paraId="26B81113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İyileştirme fırsatlarının tespiti</w:t>
            </w:r>
          </w:p>
        </w:tc>
        <w:tc>
          <w:tcPr>
            <w:tcW w:w="1078" w:type="pct"/>
            <w:vAlign w:val="center"/>
          </w:tcPr>
          <w:p w14:paraId="7E73CBF5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Kaynak ihtiyacının tespiti ve giderilmesi</w:t>
            </w:r>
          </w:p>
        </w:tc>
        <w:tc>
          <w:tcPr>
            <w:tcW w:w="1135" w:type="pct"/>
            <w:vAlign w:val="center"/>
          </w:tcPr>
          <w:p w14:paraId="3B646FD7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Uygulamanın performans takibi</w:t>
            </w:r>
          </w:p>
        </w:tc>
        <w:tc>
          <w:tcPr>
            <w:tcW w:w="381" w:type="pct"/>
            <w:vAlign w:val="center"/>
          </w:tcPr>
          <w:p w14:paraId="17234C12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402A1486" w14:textId="77777777" w:rsidR="00022EDA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962252F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  <w:tr w:rsidR="008C7203" w:rsidRPr="00987D41" w14:paraId="06203F2F" w14:textId="77777777" w:rsidTr="00371F15">
        <w:tc>
          <w:tcPr>
            <w:tcW w:w="770" w:type="pct"/>
            <w:vAlign w:val="center"/>
          </w:tcPr>
          <w:p w14:paraId="707FC7C2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DÜZELTİCİ FAALİYETLER</w:t>
            </w:r>
          </w:p>
        </w:tc>
        <w:tc>
          <w:tcPr>
            <w:tcW w:w="1170" w:type="pct"/>
            <w:vAlign w:val="center"/>
          </w:tcPr>
          <w:p w14:paraId="711F5C1A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Düzeltici Faaliyetler istekleri</w:t>
            </w:r>
          </w:p>
        </w:tc>
        <w:tc>
          <w:tcPr>
            <w:tcW w:w="1078" w:type="pct"/>
            <w:vAlign w:val="center"/>
          </w:tcPr>
          <w:p w14:paraId="5B1D50BF" w14:textId="77777777" w:rsidR="008C7203" w:rsidRPr="00987D41" w:rsidRDefault="008C7203" w:rsidP="00A26A72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Düzeltici</w:t>
            </w:r>
            <w:r w:rsidR="00A26A72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Faaliyetlerin tespiti ve değerlendirilmesi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135" w:type="pct"/>
            <w:vAlign w:val="center"/>
          </w:tcPr>
          <w:p w14:paraId="0EAFA09B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DÖF takibi ve değerlendirilmesi Y.G.G Toplantısı (KYT-PRD-0</w:t>
            </w:r>
            <w:r w:rsidR="002472FC"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0</w:t>
            </w: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5)</w:t>
            </w:r>
          </w:p>
        </w:tc>
        <w:tc>
          <w:tcPr>
            <w:tcW w:w="381" w:type="pct"/>
            <w:vAlign w:val="center"/>
          </w:tcPr>
          <w:p w14:paraId="02B11F66" w14:textId="77777777" w:rsidR="008C7203" w:rsidRPr="00987D41" w:rsidRDefault="008C7203" w:rsidP="00371F1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Sürekli</w:t>
            </w:r>
          </w:p>
        </w:tc>
        <w:tc>
          <w:tcPr>
            <w:tcW w:w="465" w:type="pct"/>
          </w:tcPr>
          <w:p w14:paraId="600E2B4C" w14:textId="77777777" w:rsidR="00022EDA" w:rsidRPr="00987D41" w:rsidRDefault="00022EDA" w:rsidP="009D0B5C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1A9FF900" w14:textId="77777777" w:rsidR="008C7203" w:rsidRPr="00987D41" w:rsidRDefault="008C7203" w:rsidP="009D0B5C">
            <w:pPr>
              <w:rPr>
                <w:rFonts w:ascii="Times New Roman" w:hAnsi="Times New Roman"/>
                <w:color w:val="000000" w:themeColor="text1"/>
              </w:rPr>
            </w:pPr>
            <w:r w:rsidRPr="00987D41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YÖN. TEM.</w:t>
            </w:r>
          </w:p>
        </w:tc>
      </w:tr>
    </w:tbl>
    <w:p w14:paraId="1E249ACF" w14:textId="77777777" w:rsidR="00EA02A4" w:rsidRPr="00987D41" w:rsidRDefault="00EA02A4" w:rsidP="00DF57BD">
      <w:pPr>
        <w:rPr>
          <w:rFonts w:ascii="Times New Roman" w:hAnsi="Times New Roman"/>
          <w:color w:val="000000" w:themeColor="text1"/>
        </w:rPr>
      </w:pPr>
    </w:p>
    <w:sectPr w:rsidR="00EA02A4" w:rsidRPr="00987D41" w:rsidSect="00BA138E">
      <w:headerReference w:type="default" r:id="rId6"/>
      <w:footerReference w:type="default" r:id="rId7"/>
      <w:pgSz w:w="16838" w:h="11906" w:orient="landscape" w:code="9"/>
      <w:pgMar w:top="284" w:right="743" w:bottom="697" w:left="680" w:header="709" w:footer="5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11F4DA" w14:textId="77777777" w:rsidR="005303C4" w:rsidRDefault="005303C4">
      <w:r>
        <w:separator/>
      </w:r>
    </w:p>
  </w:endnote>
  <w:endnote w:type="continuationSeparator" w:id="0">
    <w:p w14:paraId="1F69FD44" w14:textId="77777777" w:rsidR="005303C4" w:rsidRDefault="0053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BookmanTurk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FBB9D" w14:textId="77777777" w:rsidR="00FD4DC2" w:rsidRPr="00371F15" w:rsidRDefault="00FD4DC2">
    <w:pPr>
      <w:rPr>
        <w:rFonts w:ascii="Times New Roman" w:hAnsi="Times New Roman"/>
        <w:sz w:val="8"/>
        <w:szCs w:val="8"/>
      </w:rPr>
    </w:pPr>
  </w:p>
  <w:tbl>
    <w:tblPr>
      <w:tblW w:w="15480" w:type="dxa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00"/>
      <w:gridCol w:w="7380"/>
    </w:tblGrid>
    <w:tr w:rsidR="00FD4DC2" w:rsidRPr="00371F15" w14:paraId="076D3AE3" w14:textId="77777777" w:rsidTr="00371F15">
      <w:trPr>
        <w:cantSplit/>
        <w:trHeight w:val="383"/>
        <w:jc w:val="center"/>
      </w:trPr>
      <w:tc>
        <w:tcPr>
          <w:tcW w:w="8100" w:type="dxa"/>
        </w:tcPr>
        <w:p w14:paraId="196D4F21" w14:textId="77777777" w:rsidR="00FD4DC2" w:rsidRPr="00371F15" w:rsidRDefault="00FD4DC2" w:rsidP="00854AC6">
          <w:pPr>
            <w:pStyle w:val="AltBilgi"/>
            <w:jc w:val="center"/>
            <w:rPr>
              <w:rFonts w:ascii="Times New Roman" w:hAnsi="Times New Roman"/>
            </w:rPr>
          </w:pPr>
          <w:r w:rsidRPr="00371F15">
            <w:rPr>
              <w:rFonts w:ascii="Times New Roman" w:hAnsi="Times New Roman"/>
            </w:rPr>
            <w:t>Hazırlayan</w:t>
          </w:r>
        </w:p>
        <w:p w14:paraId="11815758" w14:textId="77777777" w:rsidR="00FD4DC2" w:rsidRPr="00371F15" w:rsidRDefault="00FD4DC2" w:rsidP="00854AC6">
          <w:pPr>
            <w:pStyle w:val="AltBilgi"/>
            <w:jc w:val="center"/>
            <w:rPr>
              <w:rFonts w:ascii="Times New Roman" w:hAnsi="Times New Roman"/>
            </w:rPr>
          </w:pPr>
          <w:r w:rsidRPr="00371F15">
            <w:rPr>
              <w:rFonts w:ascii="Times New Roman" w:hAnsi="Times New Roman"/>
            </w:rPr>
            <w:t>Yönetim Temsilcisi</w:t>
          </w:r>
        </w:p>
      </w:tc>
      <w:tc>
        <w:tcPr>
          <w:tcW w:w="7380" w:type="dxa"/>
        </w:tcPr>
        <w:p w14:paraId="2A0080D8" w14:textId="77777777" w:rsidR="00FD4DC2" w:rsidRPr="00371F15" w:rsidRDefault="00FD4DC2" w:rsidP="00854AC6">
          <w:pPr>
            <w:pStyle w:val="AltBilgi"/>
            <w:jc w:val="center"/>
            <w:rPr>
              <w:rFonts w:ascii="Times New Roman" w:hAnsi="Times New Roman"/>
            </w:rPr>
          </w:pPr>
          <w:r w:rsidRPr="00371F15">
            <w:rPr>
              <w:rFonts w:ascii="Times New Roman" w:hAnsi="Times New Roman"/>
            </w:rPr>
            <w:t>Onaylayan</w:t>
          </w:r>
        </w:p>
        <w:p w14:paraId="705BA8F2" w14:textId="77777777" w:rsidR="00FD4DC2" w:rsidRPr="00371F15" w:rsidRDefault="00BA138E" w:rsidP="00854AC6">
          <w:pPr>
            <w:pStyle w:val="AltBilgi"/>
            <w:jc w:val="center"/>
            <w:rPr>
              <w:rFonts w:ascii="Times New Roman" w:hAnsi="Times New Roman"/>
            </w:rPr>
          </w:pPr>
          <w:r w:rsidRPr="00371F15">
            <w:rPr>
              <w:rFonts w:ascii="Times New Roman" w:hAnsi="Times New Roman"/>
            </w:rPr>
            <w:t>REKTÖR</w:t>
          </w:r>
        </w:p>
      </w:tc>
    </w:tr>
    <w:tr w:rsidR="00FD4DC2" w:rsidRPr="00371F15" w14:paraId="7B378370" w14:textId="77777777" w:rsidTr="00371F15">
      <w:trPr>
        <w:cantSplit/>
        <w:trHeight w:val="756"/>
        <w:jc w:val="center"/>
      </w:trPr>
      <w:tc>
        <w:tcPr>
          <w:tcW w:w="8100" w:type="dxa"/>
        </w:tcPr>
        <w:p w14:paraId="0478CA65" w14:textId="77777777" w:rsidR="00FD4DC2" w:rsidRPr="00371F15" w:rsidRDefault="00FD4DC2" w:rsidP="00854AC6">
          <w:pPr>
            <w:pStyle w:val="AltBilgi"/>
            <w:jc w:val="center"/>
            <w:rPr>
              <w:rFonts w:ascii="Times New Roman" w:hAnsi="Times New Roman"/>
            </w:rPr>
          </w:pPr>
        </w:p>
      </w:tc>
      <w:tc>
        <w:tcPr>
          <w:tcW w:w="7380" w:type="dxa"/>
        </w:tcPr>
        <w:p w14:paraId="28F93373" w14:textId="77777777" w:rsidR="00FD4DC2" w:rsidRPr="00371F15" w:rsidRDefault="00FD4DC2" w:rsidP="00854AC6">
          <w:pPr>
            <w:pStyle w:val="AltBilgi"/>
            <w:jc w:val="center"/>
            <w:rPr>
              <w:rFonts w:ascii="Times New Roman" w:hAnsi="Times New Roman"/>
            </w:rPr>
          </w:pPr>
        </w:p>
      </w:tc>
    </w:tr>
  </w:tbl>
  <w:p w14:paraId="1BBA5687" w14:textId="77777777" w:rsidR="00FD4DC2" w:rsidRPr="00371F15" w:rsidRDefault="000163C1" w:rsidP="007256E9">
    <w:pPr>
      <w:pStyle w:val="AltBilgi"/>
      <w:rPr>
        <w:rFonts w:ascii="Times New Roman" w:hAnsi="Times New Roman"/>
        <w:sz w:val="22"/>
        <w:szCs w:val="22"/>
      </w:rPr>
    </w:pPr>
    <w:r w:rsidRPr="00371F15">
      <w:rPr>
        <w:rFonts w:ascii="Times New Roman" w:hAnsi="Times New Roman"/>
        <w:sz w:val="22"/>
        <w:szCs w:val="22"/>
      </w:rPr>
      <w:t>KYT-</w:t>
    </w:r>
    <w:r w:rsidR="00FD4DC2" w:rsidRPr="00371F15">
      <w:rPr>
        <w:rFonts w:ascii="Times New Roman" w:hAnsi="Times New Roman"/>
        <w:sz w:val="22"/>
        <w:szCs w:val="22"/>
      </w:rPr>
      <w:t>FR</w:t>
    </w:r>
    <w:r w:rsidR="00426A27" w:rsidRPr="00371F15">
      <w:rPr>
        <w:rFonts w:ascii="Times New Roman" w:hAnsi="Times New Roman"/>
        <w:sz w:val="22"/>
        <w:szCs w:val="22"/>
      </w:rPr>
      <w:t>M</w:t>
    </w:r>
    <w:r w:rsidR="00FD4DC2" w:rsidRPr="00371F15">
      <w:rPr>
        <w:rFonts w:ascii="Times New Roman" w:hAnsi="Times New Roman"/>
        <w:sz w:val="22"/>
        <w:szCs w:val="22"/>
      </w:rPr>
      <w:t>-</w:t>
    </w:r>
    <w:r w:rsidR="007256E9" w:rsidRPr="00371F15">
      <w:rPr>
        <w:rFonts w:ascii="Times New Roman" w:hAnsi="Times New Roman"/>
        <w:sz w:val="22"/>
        <w:szCs w:val="22"/>
      </w:rPr>
      <w:t>0</w:t>
    </w:r>
    <w:r w:rsidR="009B2746" w:rsidRPr="00371F15">
      <w:rPr>
        <w:rFonts w:ascii="Times New Roman" w:hAnsi="Times New Roman"/>
        <w:sz w:val="22"/>
        <w:szCs w:val="22"/>
      </w:rPr>
      <w:t>0</w:t>
    </w:r>
    <w:r w:rsidR="007256E9" w:rsidRPr="00371F15">
      <w:rPr>
        <w:rFonts w:ascii="Times New Roman" w:hAnsi="Times New Roman"/>
        <w:sz w:val="22"/>
        <w:szCs w:val="22"/>
      </w:rPr>
      <w:t>3</w:t>
    </w:r>
    <w:r w:rsidR="00D85F27" w:rsidRPr="00371F15">
      <w:rPr>
        <w:rFonts w:ascii="Times New Roman" w:hAnsi="Times New Roman"/>
        <w:sz w:val="22"/>
        <w:szCs w:val="22"/>
      </w:rPr>
      <w:t xml:space="preserve"> </w:t>
    </w:r>
    <w:r w:rsidR="00FD4DC2" w:rsidRPr="00371F15">
      <w:rPr>
        <w:rFonts w:ascii="Times New Roman" w:hAnsi="Times New Roman"/>
        <w:sz w:val="22"/>
        <w:szCs w:val="22"/>
      </w:rPr>
      <w:t>/</w:t>
    </w:r>
    <w:r w:rsidR="00D85F27" w:rsidRPr="00371F15">
      <w:rPr>
        <w:rFonts w:ascii="Times New Roman" w:hAnsi="Times New Roman"/>
        <w:sz w:val="22"/>
        <w:szCs w:val="22"/>
      </w:rPr>
      <w:t xml:space="preserve"> </w:t>
    </w:r>
    <w:r w:rsidR="00FD4DC2" w:rsidRPr="00371F15">
      <w:rPr>
        <w:rFonts w:ascii="Times New Roman" w:hAnsi="Times New Roman"/>
        <w:sz w:val="22"/>
        <w:szCs w:val="22"/>
      </w:rPr>
      <w:t>00</w:t>
    </w:r>
  </w:p>
  <w:p w14:paraId="56962FD1" w14:textId="77777777" w:rsidR="00646716" w:rsidRPr="00371F15" w:rsidRDefault="00646716">
    <w:pPr>
      <w:pStyle w:val="AltBilgi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53BB88" w14:textId="77777777" w:rsidR="005303C4" w:rsidRDefault="005303C4">
      <w:r>
        <w:separator/>
      </w:r>
    </w:p>
  </w:footnote>
  <w:footnote w:type="continuationSeparator" w:id="0">
    <w:p w14:paraId="257D592F" w14:textId="77777777" w:rsidR="005303C4" w:rsidRDefault="00530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ACBE5" w14:textId="77777777" w:rsidR="00FD4DC2" w:rsidRPr="00DF57BD" w:rsidRDefault="00FD4DC2" w:rsidP="00FD4DC2">
    <w:pPr>
      <w:pStyle w:val="stBilgi"/>
      <w:framePr w:wrap="around" w:vAnchor="text" w:hAnchor="page" w:x="10226" w:y="31"/>
      <w:rPr>
        <w:rStyle w:val="SayfaNumaras"/>
        <w:rFonts w:ascii="Times New Roman" w:hAnsi="Times New Roman"/>
      </w:rPr>
    </w:pPr>
  </w:p>
  <w:tbl>
    <w:tblPr>
      <w:tblW w:w="4980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10207"/>
      <w:gridCol w:w="2268"/>
      <w:gridCol w:w="1459"/>
    </w:tblGrid>
    <w:tr w:rsidR="00FD4DC2" w:rsidRPr="00DF57BD" w14:paraId="270550FA" w14:textId="77777777" w:rsidTr="00371F15">
      <w:trPr>
        <w:cantSplit/>
        <w:trHeight w:val="300"/>
        <w:jc w:val="center"/>
      </w:trPr>
      <w:tc>
        <w:tcPr>
          <w:tcW w:w="503" w:type="pct"/>
          <w:vMerge w:val="restart"/>
          <w:vAlign w:val="center"/>
        </w:tcPr>
        <w:p w14:paraId="38BCC70A" w14:textId="77777777" w:rsidR="00FD4DC2" w:rsidRPr="00DF57BD" w:rsidRDefault="00022EDA" w:rsidP="00EF08A6">
          <w:pPr>
            <w:pStyle w:val="stBilgi"/>
            <w:jc w:val="center"/>
            <w:rPr>
              <w:rFonts w:ascii="Times New Roman" w:hAnsi="Times New Roman"/>
            </w:rPr>
          </w:pPr>
          <w:r>
            <w:rPr>
              <w:rFonts w:ascii="Times New Roman" w:hAnsi="Times New Roman"/>
              <w:noProof/>
            </w:rPr>
            <w:drawing>
              <wp:inline distT="0" distB="0" distL="0" distR="0" wp14:anchorId="58A0CB1E" wp14:editId="2B9D2E84">
                <wp:extent cx="787400" cy="787400"/>
                <wp:effectExtent l="19050" t="0" r="0" b="0"/>
                <wp:docPr id="9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7400" cy="787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94" w:type="pct"/>
          <w:vMerge w:val="restart"/>
          <w:vAlign w:val="center"/>
        </w:tcPr>
        <w:p w14:paraId="3D2CA2F9" w14:textId="77777777" w:rsidR="004C0F2E" w:rsidRPr="00DF57BD" w:rsidRDefault="004C0F2E" w:rsidP="004C0F2E">
          <w:pPr>
            <w:pStyle w:val="stBilgi"/>
            <w:jc w:val="center"/>
            <w:rPr>
              <w:rFonts w:ascii="Times New Roman" w:hAnsi="Times New Roman"/>
              <w:b/>
              <w:bCs/>
              <w:sz w:val="50"/>
              <w:szCs w:val="50"/>
            </w:rPr>
          </w:pPr>
          <w:r w:rsidRPr="00DF57BD">
            <w:rPr>
              <w:rFonts w:ascii="Times New Roman" w:hAnsi="Times New Roman"/>
              <w:b/>
              <w:bCs/>
              <w:sz w:val="50"/>
              <w:szCs w:val="50"/>
            </w:rPr>
            <w:t xml:space="preserve">SİNOP ÜNİVERSİTESİ </w:t>
          </w:r>
        </w:p>
        <w:p w14:paraId="74750A36" w14:textId="77777777" w:rsidR="00FD4DC2" w:rsidRPr="00DF57BD" w:rsidRDefault="003D772A" w:rsidP="003D772A">
          <w:pPr>
            <w:pStyle w:val="stBilgi"/>
            <w:jc w:val="center"/>
            <w:rPr>
              <w:rFonts w:ascii="Times New Roman" w:hAnsi="Times New Roman"/>
              <w:b/>
              <w:bCs/>
              <w:sz w:val="40"/>
              <w:szCs w:val="40"/>
            </w:rPr>
          </w:pPr>
          <w:r w:rsidRPr="00DF57BD">
            <w:rPr>
              <w:rFonts w:ascii="Times New Roman" w:hAnsi="Times New Roman"/>
              <w:b/>
              <w:bCs/>
              <w:sz w:val="50"/>
              <w:szCs w:val="50"/>
            </w:rPr>
            <w:t xml:space="preserve"> </w:t>
          </w:r>
          <w:r w:rsidR="00726964" w:rsidRPr="00DF57BD">
            <w:rPr>
              <w:rFonts w:ascii="Times New Roman" w:hAnsi="Times New Roman"/>
              <w:b/>
              <w:bCs/>
              <w:sz w:val="50"/>
              <w:szCs w:val="50"/>
            </w:rPr>
            <w:t>KALİTE YÖNETİM SİSTEMİ</w:t>
          </w:r>
          <w:r w:rsidR="00733956" w:rsidRPr="00DF57BD">
            <w:rPr>
              <w:rFonts w:ascii="Times New Roman" w:hAnsi="Times New Roman"/>
              <w:b/>
              <w:bCs/>
              <w:sz w:val="50"/>
              <w:szCs w:val="50"/>
            </w:rPr>
            <w:t xml:space="preserve"> PLANI</w:t>
          </w:r>
        </w:p>
      </w:tc>
      <w:tc>
        <w:tcPr>
          <w:tcW w:w="732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915BF10" w14:textId="77777777" w:rsidR="00FD4DC2" w:rsidRPr="00DF57BD" w:rsidRDefault="00FD4DC2" w:rsidP="00854AC6">
          <w:pPr>
            <w:pStyle w:val="stBilgi"/>
            <w:rPr>
              <w:rFonts w:ascii="Times New Roman" w:hAnsi="Times New Roman"/>
              <w:b/>
              <w:bCs/>
              <w:sz w:val="18"/>
              <w:szCs w:val="18"/>
            </w:rPr>
          </w:pPr>
          <w:r w:rsidRPr="00DF57BD">
            <w:rPr>
              <w:rFonts w:ascii="Times New Roman" w:hAnsi="Times New Roman"/>
              <w:sz w:val="18"/>
              <w:szCs w:val="18"/>
            </w:rPr>
            <w:t>Doküman Kodu</w:t>
          </w:r>
        </w:p>
      </w:tc>
      <w:tc>
        <w:tcPr>
          <w:tcW w:w="471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24FB5FB" w14:textId="77777777" w:rsidR="00FD4DC2" w:rsidRPr="00DF57BD" w:rsidRDefault="000B5D97" w:rsidP="00854AC6">
          <w:pPr>
            <w:pStyle w:val="stBilgi"/>
            <w:rPr>
              <w:rFonts w:ascii="Times New Roman" w:hAnsi="Times New Roman"/>
              <w:b/>
              <w:bCs/>
              <w:sz w:val="18"/>
              <w:szCs w:val="18"/>
            </w:rPr>
          </w:pPr>
          <w:r w:rsidRPr="00DF57BD">
            <w:rPr>
              <w:rFonts w:ascii="Times New Roman" w:hAnsi="Times New Roman"/>
              <w:b/>
              <w:bCs/>
              <w:sz w:val="18"/>
              <w:szCs w:val="18"/>
            </w:rPr>
            <w:t>KYT</w:t>
          </w:r>
          <w:r w:rsidR="00CA224B" w:rsidRPr="00DF57BD">
            <w:rPr>
              <w:rFonts w:ascii="Times New Roman" w:hAnsi="Times New Roman"/>
              <w:b/>
              <w:bCs/>
              <w:sz w:val="18"/>
              <w:szCs w:val="18"/>
            </w:rPr>
            <w:t>-</w:t>
          </w:r>
          <w:r w:rsidR="00726964" w:rsidRPr="00DF57BD">
            <w:rPr>
              <w:rFonts w:ascii="Times New Roman" w:hAnsi="Times New Roman"/>
              <w:b/>
              <w:bCs/>
              <w:sz w:val="18"/>
              <w:szCs w:val="18"/>
            </w:rPr>
            <w:t>PLN-0</w:t>
          </w:r>
          <w:r w:rsidR="000163C1" w:rsidRPr="00DF57BD">
            <w:rPr>
              <w:rFonts w:ascii="Times New Roman" w:hAnsi="Times New Roman"/>
              <w:b/>
              <w:bCs/>
              <w:sz w:val="18"/>
              <w:szCs w:val="18"/>
            </w:rPr>
            <w:t>0</w:t>
          </w:r>
          <w:r w:rsidR="00726964" w:rsidRPr="00DF57BD">
            <w:rPr>
              <w:rFonts w:ascii="Times New Roman" w:hAnsi="Times New Roman"/>
              <w:b/>
              <w:bCs/>
              <w:sz w:val="18"/>
              <w:szCs w:val="18"/>
            </w:rPr>
            <w:t>2</w:t>
          </w:r>
        </w:p>
      </w:tc>
    </w:tr>
    <w:tr w:rsidR="00FD4DC2" w:rsidRPr="00DF57BD" w14:paraId="196E4268" w14:textId="77777777" w:rsidTr="00371F15">
      <w:trPr>
        <w:cantSplit/>
        <w:trHeight w:val="300"/>
        <w:jc w:val="center"/>
      </w:trPr>
      <w:tc>
        <w:tcPr>
          <w:tcW w:w="503" w:type="pct"/>
          <w:vMerge/>
          <w:vAlign w:val="center"/>
        </w:tcPr>
        <w:p w14:paraId="120044CA" w14:textId="77777777" w:rsidR="00FD4DC2" w:rsidRPr="00DF57BD" w:rsidRDefault="00FD4DC2" w:rsidP="00854AC6">
          <w:pPr>
            <w:pStyle w:val="stBilgi"/>
            <w:jc w:val="center"/>
            <w:rPr>
              <w:rFonts w:ascii="Times New Roman" w:hAnsi="Times New Roman"/>
              <w:b/>
            </w:rPr>
          </w:pPr>
        </w:p>
      </w:tc>
      <w:tc>
        <w:tcPr>
          <w:tcW w:w="3294" w:type="pct"/>
          <w:vMerge/>
          <w:vAlign w:val="center"/>
        </w:tcPr>
        <w:p w14:paraId="2F5BB52D" w14:textId="77777777" w:rsidR="00FD4DC2" w:rsidRPr="00DF57BD" w:rsidRDefault="00FD4DC2" w:rsidP="00854AC6">
          <w:pPr>
            <w:pStyle w:val="stBilgi"/>
            <w:jc w:val="center"/>
            <w:rPr>
              <w:rFonts w:ascii="Times New Roman" w:hAnsi="Times New Roman"/>
              <w:b/>
              <w:bCs/>
              <w:sz w:val="44"/>
              <w:szCs w:val="44"/>
            </w:rPr>
          </w:pPr>
        </w:p>
      </w:tc>
      <w:tc>
        <w:tcPr>
          <w:tcW w:w="732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C42573C" w14:textId="77777777" w:rsidR="00FD4DC2" w:rsidRPr="00DF57BD" w:rsidRDefault="00FD4DC2" w:rsidP="00854AC6">
          <w:pPr>
            <w:pStyle w:val="stBilgi"/>
            <w:rPr>
              <w:rFonts w:ascii="Times New Roman" w:hAnsi="Times New Roman"/>
              <w:b/>
              <w:bCs/>
              <w:sz w:val="18"/>
              <w:szCs w:val="18"/>
            </w:rPr>
          </w:pPr>
          <w:r w:rsidRPr="00DF57BD">
            <w:rPr>
              <w:rFonts w:ascii="Times New Roman" w:hAnsi="Times New Roman"/>
              <w:sz w:val="18"/>
              <w:szCs w:val="18"/>
            </w:rPr>
            <w:t>Yürürlük Tarihi</w:t>
          </w:r>
        </w:p>
      </w:tc>
      <w:tc>
        <w:tcPr>
          <w:tcW w:w="471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8199B79" w14:textId="77777777" w:rsidR="00FD4DC2" w:rsidRPr="00DF57BD" w:rsidRDefault="00DF57BD" w:rsidP="009A2C43">
          <w:pPr>
            <w:pStyle w:val="stBilgi"/>
            <w:rPr>
              <w:rFonts w:ascii="Times New Roman" w:hAnsi="Times New Roman"/>
              <w:b/>
              <w:bCs/>
              <w:sz w:val="18"/>
              <w:szCs w:val="18"/>
            </w:rPr>
          </w:pPr>
          <w:r>
            <w:rPr>
              <w:rFonts w:ascii="Times New Roman" w:hAnsi="Times New Roman"/>
              <w:color w:val="000000"/>
              <w:sz w:val="20"/>
            </w:rPr>
            <w:t>12.03.2021</w:t>
          </w:r>
        </w:p>
      </w:tc>
    </w:tr>
    <w:tr w:rsidR="00FD4DC2" w:rsidRPr="00DF57BD" w14:paraId="5D4FBE57" w14:textId="77777777" w:rsidTr="00371F15">
      <w:trPr>
        <w:cantSplit/>
        <w:trHeight w:val="300"/>
        <w:jc w:val="center"/>
      </w:trPr>
      <w:tc>
        <w:tcPr>
          <w:tcW w:w="503" w:type="pct"/>
          <w:vMerge/>
          <w:vAlign w:val="center"/>
        </w:tcPr>
        <w:p w14:paraId="35F65444" w14:textId="77777777" w:rsidR="00FD4DC2" w:rsidRPr="00DF57BD" w:rsidRDefault="00FD4DC2" w:rsidP="00854AC6">
          <w:pPr>
            <w:pStyle w:val="stBilgi"/>
            <w:jc w:val="center"/>
            <w:rPr>
              <w:rFonts w:ascii="Times New Roman" w:hAnsi="Times New Roman"/>
              <w:b/>
            </w:rPr>
          </w:pPr>
        </w:p>
      </w:tc>
      <w:tc>
        <w:tcPr>
          <w:tcW w:w="3294" w:type="pct"/>
          <w:vMerge/>
          <w:vAlign w:val="center"/>
        </w:tcPr>
        <w:p w14:paraId="460B8F4B" w14:textId="77777777" w:rsidR="00FD4DC2" w:rsidRPr="00DF57BD" w:rsidRDefault="00FD4DC2" w:rsidP="00854AC6">
          <w:pPr>
            <w:pStyle w:val="stBilgi"/>
            <w:jc w:val="center"/>
            <w:rPr>
              <w:rFonts w:ascii="Times New Roman" w:hAnsi="Times New Roman"/>
              <w:b/>
              <w:bCs/>
              <w:sz w:val="44"/>
              <w:szCs w:val="44"/>
            </w:rPr>
          </w:pPr>
        </w:p>
      </w:tc>
      <w:tc>
        <w:tcPr>
          <w:tcW w:w="732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484FAE0" w14:textId="77777777" w:rsidR="00FD4DC2" w:rsidRPr="00DF57BD" w:rsidRDefault="00FD4DC2" w:rsidP="00854AC6">
          <w:pPr>
            <w:pStyle w:val="stBilgi"/>
            <w:rPr>
              <w:rFonts w:ascii="Times New Roman" w:hAnsi="Times New Roman"/>
              <w:b/>
              <w:bCs/>
              <w:sz w:val="18"/>
              <w:szCs w:val="18"/>
            </w:rPr>
          </w:pPr>
          <w:r w:rsidRPr="00DF57BD">
            <w:rPr>
              <w:rFonts w:ascii="Times New Roman" w:hAnsi="Times New Roman"/>
              <w:sz w:val="18"/>
              <w:szCs w:val="18"/>
            </w:rPr>
            <w:t>Revizyon Tarihi</w:t>
          </w:r>
          <w:r w:rsidR="00AB61C3" w:rsidRPr="00DF57BD">
            <w:rPr>
              <w:rFonts w:ascii="Times New Roman" w:hAnsi="Times New Roman"/>
              <w:sz w:val="18"/>
              <w:szCs w:val="18"/>
            </w:rPr>
            <w:t>/No</w:t>
          </w:r>
        </w:p>
      </w:tc>
      <w:tc>
        <w:tcPr>
          <w:tcW w:w="471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C9939EB" w14:textId="77777777" w:rsidR="00FD4DC2" w:rsidRPr="00DF57BD" w:rsidRDefault="00FD4DC2" w:rsidP="00854AC6">
          <w:pPr>
            <w:pStyle w:val="stBilgi"/>
            <w:jc w:val="center"/>
            <w:rPr>
              <w:rFonts w:ascii="Times New Roman" w:hAnsi="Times New Roman"/>
              <w:b/>
              <w:bCs/>
              <w:sz w:val="18"/>
              <w:szCs w:val="18"/>
            </w:rPr>
          </w:pPr>
        </w:p>
      </w:tc>
    </w:tr>
    <w:tr w:rsidR="00FD4DC2" w:rsidRPr="00DF57BD" w14:paraId="1288ABD3" w14:textId="77777777" w:rsidTr="00371F15">
      <w:trPr>
        <w:cantSplit/>
        <w:trHeight w:val="300"/>
        <w:jc w:val="center"/>
      </w:trPr>
      <w:tc>
        <w:tcPr>
          <w:tcW w:w="503" w:type="pct"/>
          <w:vMerge/>
          <w:vAlign w:val="center"/>
        </w:tcPr>
        <w:p w14:paraId="574604DE" w14:textId="77777777" w:rsidR="00FD4DC2" w:rsidRPr="00DF57BD" w:rsidRDefault="00FD4DC2" w:rsidP="00854AC6">
          <w:pPr>
            <w:pStyle w:val="stBilgi"/>
            <w:jc w:val="center"/>
            <w:rPr>
              <w:rFonts w:ascii="Times New Roman" w:hAnsi="Times New Roman"/>
              <w:b/>
            </w:rPr>
          </w:pPr>
        </w:p>
      </w:tc>
      <w:tc>
        <w:tcPr>
          <w:tcW w:w="3294" w:type="pct"/>
          <w:vMerge/>
          <w:vAlign w:val="center"/>
        </w:tcPr>
        <w:p w14:paraId="34359CC1" w14:textId="77777777" w:rsidR="00FD4DC2" w:rsidRPr="00DF57BD" w:rsidRDefault="00FD4DC2" w:rsidP="00854AC6">
          <w:pPr>
            <w:pStyle w:val="stBilgi"/>
            <w:jc w:val="center"/>
            <w:rPr>
              <w:rFonts w:ascii="Times New Roman" w:hAnsi="Times New Roman"/>
              <w:b/>
              <w:bCs/>
              <w:sz w:val="44"/>
              <w:szCs w:val="44"/>
            </w:rPr>
          </w:pPr>
        </w:p>
      </w:tc>
      <w:tc>
        <w:tcPr>
          <w:tcW w:w="732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7CB655E" w14:textId="77777777" w:rsidR="00FD4DC2" w:rsidRPr="00DF57BD" w:rsidRDefault="00FD4DC2" w:rsidP="00854AC6">
          <w:pPr>
            <w:pStyle w:val="stBilgi"/>
            <w:rPr>
              <w:rFonts w:ascii="Times New Roman" w:hAnsi="Times New Roman"/>
              <w:b/>
              <w:bCs/>
              <w:sz w:val="18"/>
              <w:szCs w:val="18"/>
            </w:rPr>
          </w:pPr>
          <w:r w:rsidRPr="00DF57BD">
            <w:rPr>
              <w:rFonts w:ascii="Times New Roman" w:hAnsi="Times New Roman"/>
              <w:sz w:val="18"/>
              <w:szCs w:val="18"/>
            </w:rPr>
            <w:t>Sayfa No</w:t>
          </w:r>
        </w:p>
      </w:tc>
      <w:tc>
        <w:tcPr>
          <w:tcW w:w="471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20FC850B" w14:textId="77777777" w:rsidR="00FD4DC2" w:rsidRPr="00DF57BD" w:rsidRDefault="00CE69FC" w:rsidP="00854AC6">
          <w:pPr>
            <w:pStyle w:val="stBilgi"/>
            <w:jc w:val="center"/>
            <w:rPr>
              <w:rFonts w:ascii="Times New Roman" w:hAnsi="Times New Roman"/>
              <w:b/>
              <w:bCs/>
              <w:sz w:val="18"/>
              <w:szCs w:val="18"/>
            </w:rPr>
          </w:pPr>
          <w:r w:rsidRPr="00DF57BD">
            <w:rPr>
              <w:rStyle w:val="SayfaNumaras"/>
              <w:rFonts w:ascii="Times New Roman" w:hAnsi="Times New Roman"/>
              <w:b/>
              <w:sz w:val="18"/>
              <w:szCs w:val="18"/>
            </w:rPr>
            <w:fldChar w:fldCharType="begin"/>
          </w:r>
          <w:r w:rsidR="00FD4DC2" w:rsidRPr="00DF57BD">
            <w:rPr>
              <w:rStyle w:val="SayfaNumaras"/>
              <w:rFonts w:ascii="Times New Roman" w:hAnsi="Times New Roman"/>
              <w:b/>
              <w:sz w:val="18"/>
              <w:szCs w:val="18"/>
            </w:rPr>
            <w:instrText xml:space="preserve"> PAGE </w:instrText>
          </w:r>
          <w:r w:rsidRPr="00DF57BD">
            <w:rPr>
              <w:rStyle w:val="SayfaNumaras"/>
              <w:rFonts w:ascii="Times New Roman" w:hAnsi="Times New Roman"/>
              <w:b/>
              <w:sz w:val="18"/>
              <w:szCs w:val="18"/>
            </w:rPr>
            <w:fldChar w:fldCharType="separate"/>
          </w:r>
          <w:r w:rsidR="007B1CA6">
            <w:rPr>
              <w:rStyle w:val="SayfaNumaras"/>
              <w:rFonts w:ascii="Times New Roman" w:hAnsi="Times New Roman"/>
              <w:b/>
              <w:noProof/>
              <w:sz w:val="18"/>
              <w:szCs w:val="18"/>
            </w:rPr>
            <w:t>3</w:t>
          </w:r>
          <w:r w:rsidRPr="00DF57BD">
            <w:rPr>
              <w:rStyle w:val="SayfaNumaras"/>
              <w:rFonts w:ascii="Times New Roman" w:hAnsi="Times New Roman"/>
              <w:b/>
              <w:sz w:val="18"/>
              <w:szCs w:val="18"/>
            </w:rPr>
            <w:fldChar w:fldCharType="end"/>
          </w:r>
          <w:r w:rsidR="00FD4DC2" w:rsidRPr="00DF57BD">
            <w:rPr>
              <w:rStyle w:val="SayfaNumaras"/>
              <w:rFonts w:ascii="Times New Roman" w:hAnsi="Times New Roman"/>
              <w:b/>
              <w:sz w:val="18"/>
              <w:szCs w:val="18"/>
            </w:rPr>
            <w:t>/</w:t>
          </w:r>
          <w:r w:rsidRPr="00DF57BD">
            <w:rPr>
              <w:rStyle w:val="SayfaNumaras"/>
              <w:rFonts w:ascii="Times New Roman" w:hAnsi="Times New Roman"/>
              <w:b/>
              <w:sz w:val="18"/>
              <w:szCs w:val="18"/>
            </w:rPr>
            <w:fldChar w:fldCharType="begin"/>
          </w:r>
          <w:r w:rsidR="00FD4DC2" w:rsidRPr="00DF57BD">
            <w:rPr>
              <w:rStyle w:val="SayfaNumaras"/>
              <w:rFonts w:ascii="Times New Roman" w:hAnsi="Times New Roman"/>
              <w:b/>
              <w:sz w:val="18"/>
              <w:szCs w:val="18"/>
            </w:rPr>
            <w:instrText xml:space="preserve"> NUMPAGES </w:instrText>
          </w:r>
          <w:r w:rsidRPr="00DF57BD">
            <w:rPr>
              <w:rStyle w:val="SayfaNumaras"/>
              <w:rFonts w:ascii="Times New Roman" w:hAnsi="Times New Roman"/>
              <w:b/>
              <w:sz w:val="18"/>
              <w:szCs w:val="18"/>
            </w:rPr>
            <w:fldChar w:fldCharType="separate"/>
          </w:r>
          <w:r w:rsidR="007B1CA6">
            <w:rPr>
              <w:rStyle w:val="SayfaNumaras"/>
              <w:rFonts w:ascii="Times New Roman" w:hAnsi="Times New Roman"/>
              <w:b/>
              <w:noProof/>
              <w:sz w:val="18"/>
              <w:szCs w:val="18"/>
            </w:rPr>
            <w:t>3</w:t>
          </w:r>
          <w:r w:rsidRPr="00DF57BD">
            <w:rPr>
              <w:rStyle w:val="SayfaNumaras"/>
              <w:rFonts w:ascii="Times New Roman" w:hAnsi="Times New Roman"/>
              <w:b/>
              <w:sz w:val="18"/>
              <w:szCs w:val="18"/>
            </w:rPr>
            <w:fldChar w:fldCharType="end"/>
          </w:r>
        </w:p>
      </w:tc>
    </w:tr>
  </w:tbl>
  <w:p w14:paraId="2034734E" w14:textId="77777777" w:rsidR="00FD4DC2" w:rsidRPr="00DF57BD" w:rsidRDefault="00FD4DC2" w:rsidP="00B12456">
    <w:pPr>
      <w:pStyle w:val="stBilgi"/>
      <w:rPr>
        <w:rFonts w:ascii="Times New Roman" w:hAnsi="Times New Roman"/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174E"/>
    <w:rsid w:val="000051A2"/>
    <w:rsid w:val="000163C1"/>
    <w:rsid w:val="00022EDA"/>
    <w:rsid w:val="0002649E"/>
    <w:rsid w:val="000979D3"/>
    <w:rsid w:val="000B5D97"/>
    <w:rsid w:val="000B6C0B"/>
    <w:rsid w:val="000C592F"/>
    <w:rsid w:val="000E31CD"/>
    <w:rsid w:val="00122BD0"/>
    <w:rsid w:val="001272E6"/>
    <w:rsid w:val="00163D5A"/>
    <w:rsid w:val="00175476"/>
    <w:rsid w:val="00193E3B"/>
    <w:rsid w:val="001C5211"/>
    <w:rsid w:val="001F0636"/>
    <w:rsid w:val="001F0B22"/>
    <w:rsid w:val="00225C0F"/>
    <w:rsid w:val="00226EB5"/>
    <w:rsid w:val="00234CE5"/>
    <w:rsid w:val="002472FC"/>
    <w:rsid w:val="0027712E"/>
    <w:rsid w:val="00280D2E"/>
    <w:rsid w:val="00287EEB"/>
    <w:rsid w:val="002A37A7"/>
    <w:rsid w:val="002C5128"/>
    <w:rsid w:val="002E60F6"/>
    <w:rsid w:val="00363FD8"/>
    <w:rsid w:val="00371F15"/>
    <w:rsid w:val="003D772A"/>
    <w:rsid w:val="00426A27"/>
    <w:rsid w:val="004909F0"/>
    <w:rsid w:val="004A174E"/>
    <w:rsid w:val="004C0F2E"/>
    <w:rsid w:val="00524E18"/>
    <w:rsid w:val="005303C4"/>
    <w:rsid w:val="0053385B"/>
    <w:rsid w:val="005504C1"/>
    <w:rsid w:val="00560D6D"/>
    <w:rsid w:val="0057233E"/>
    <w:rsid w:val="005B3BA5"/>
    <w:rsid w:val="005C1AF5"/>
    <w:rsid w:val="005D3AFC"/>
    <w:rsid w:val="005E0954"/>
    <w:rsid w:val="005E3007"/>
    <w:rsid w:val="005E3720"/>
    <w:rsid w:val="005E4B78"/>
    <w:rsid w:val="006010A2"/>
    <w:rsid w:val="0060448E"/>
    <w:rsid w:val="00646716"/>
    <w:rsid w:val="00664E3B"/>
    <w:rsid w:val="00674058"/>
    <w:rsid w:val="006862F4"/>
    <w:rsid w:val="00693420"/>
    <w:rsid w:val="006C4E1A"/>
    <w:rsid w:val="006F5534"/>
    <w:rsid w:val="00704C12"/>
    <w:rsid w:val="007256E9"/>
    <w:rsid w:val="00726964"/>
    <w:rsid w:val="00733956"/>
    <w:rsid w:val="00795F31"/>
    <w:rsid w:val="007B1CA6"/>
    <w:rsid w:val="007B5E37"/>
    <w:rsid w:val="007C29ED"/>
    <w:rsid w:val="007F6DCA"/>
    <w:rsid w:val="008020F4"/>
    <w:rsid w:val="00806C9C"/>
    <w:rsid w:val="00814F0D"/>
    <w:rsid w:val="00854AC6"/>
    <w:rsid w:val="008724D1"/>
    <w:rsid w:val="00884DE0"/>
    <w:rsid w:val="00890A98"/>
    <w:rsid w:val="008A57E1"/>
    <w:rsid w:val="008A70FA"/>
    <w:rsid w:val="008B330F"/>
    <w:rsid w:val="008C3FBE"/>
    <w:rsid w:val="008C7203"/>
    <w:rsid w:val="008D2D88"/>
    <w:rsid w:val="008D61AE"/>
    <w:rsid w:val="00927E56"/>
    <w:rsid w:val="00934FF6"/>
    <w:rsid w:val="009436F9"/>
    <w:rsid w:val="00987D41"/>
    <w:rsid w:val="009A2C43"/>
    <w:rsid w:val="009B2746"/>
    <w:rsid w:val="009B5BE5"/>
    <w:rsid w:val="009D0B5C"/>
    <w:rsid w:val="00A264C6"/>
    <w:rsid w:val="00A26A72"/>
    <w:rsid w:val="00A661B0"/>
    <w:rsid w:val="00A678AA"/>
    <w:rsid w:val="00A82DBD"/>
    <w:rsid w:val="00A96FF8"/>
    <w:rsid w:val="00AA5105"/>
    <w:rsid w:val="00AB61C3"/>
    <w:rsid w:val="00AC1E82"/>
    <w:rsid w:val="00AD74CF"/>
    <w:rsid w:val="00AE1C83"/>
    <w:rsid w:val="00AE708C"/>
    <w:rsid w:val="00B12456"/>
    <w:rsid w:val="00B748B9"/>
    <w:rsid w:val="00B95998"/>
    <w:rsid w:val="00BA138E"/>
    <w:rsid w:val="00BA6E87"/>
    <w:rsid w:val="00BB0602"/>
    <w:rsid w:val="00BB5F3F"/>
    <w:rsid w:val="00BE27A9"/>
    <w:rsid w:val="00BE3A02"/>
    <w:rsid w:val="00C10E56"/>
    <w:rsid w:val="00C41D5C"/>
    <w:rsid w:val="00C65F09"/>
    <w:rsid w:val="00C7059F"/>
    <w:rsid w:val="00C73F5D"/>
    <w:rsid w:val="00C77AB0"/>
    <w:rsid w:val="00C95943"/>
    <w:rsid w:val="00CA224B"/>
    <w:rsid w:val="00CE69FC"/>
    <w:rsid w:val="00CF6DC0"/>
    <w:rsid w:val="00D07049"/>
    <w:rsid w:val="00D305B5"/>
    <w:rsid w:val="00D3110B"/>
    <w:rsid w:val="00D34461"/>
    <w:rsid w:val="00D502E0"/>
    <w:rsid w:val="00D54DD4"/>
    <w:rsid w:val="00D80A14"/>
    <w:rsid w:val="00D85F27"/>
    <w:rsid w:val="00DD6818"/>
    <w:rsid w:val="00DF57BD"/>
    <w:rsid w:val="00E04D8E"/>
    <w:rsid w:val="00E0638B"/>
    <w:rsid w:val="00E3184F"/>
    <w:rsid w:val="00E427C5"/>
    <w:rsid w:val="00E81C70"/>
    <w:rsid w:val="00E84B05"/>
    <w:rsid w:val="00E864F4"/>
    <w:rsid w:val="00E9121C"/>
    <w:rsid w:val="00EA02A4"/>
    <w:rsid w:val="00EA33B8"/>
    <w:rsid w:val="00EC35CE"/>
    <w:rsid w:val="00EE44D2"/>
    <w:rsid w:val="00EF08A6"/>
    <w:rsid w:val="00EF7292"/>
    <w:rsid w:val="00F00BF0"/>
    <w:rsid w:val="00F06338"/>
    <w:rsid w:val="00F06EF6"/>
    <w:rsid w:val="00F60E37"/>
    <w:rsid w:val="00F75D6C"/>
    <w:rsid w:val="00FD4DC2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69537807"/>
  <w15:docId w15:val="{06C3DA5C-87A7-44CF-AA93-D858FBA4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224B"/>
    <w:rPr>
      <w:rFonts w:ascii="Times" w:eastAsia="Times" w:hAnsi="Times"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73395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748B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CA224B"/>
    <w:pPr>
      <w:keepNext/>
      <w:tabs>
        <w:tab w:val="num" w:pos="0"/>
        <w:tab w:val="left" w:pos="142"/>
        <w:tab w:val="left" w:pos="284"/>
      </w:tabs>
      <w:ind w:right="-144"/>
      <w:outlineLvl w:val="2"/>
    </w:pPr>
    <w:rPr>
      <w:rFonts w:ascii="BookmanTurk" w:hAnsi="BookmanTurk"/>
      <w:b/>
      <w:sz w:val="22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33956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uiPriority w:val="9"/>
    <w:rsid w:val="00733956"/>
    <w:rPr>
      <w:rFonts w:ascii="Cambria" w:hAnsi="Cambria"/>
      <w:b/>
      <w:bCs/>
      <w:kern w:val="32"/>
      <w:sz w:val="32"/>
      <w:szCs w:val="32"/>
    </w:rPr>
  </w:style>
  <w:style w:type="character" w:customStyle="1" w:styleId="Balk4Char">
    <w:name w:val="Başlık 4 Char"/>
    <w:link w:val="Balk4"/>
    <w:uiPriority w:val="9"/>
    <w:semiHidden/>
    <w:rsid w:val="00733956"/>
    <w:rPr>
      <w:rFonts w:ascii="Calibri" w:hAnsi="Calibri"/>
      <w:b/>
      <w:bCs/>
      <w:sz w:val="28"/>
      <w:szCs w:val="28"/>
    </w:rPr>
  </w:style>
  <w:style w:type="character" w:customStyle="1" w:styleId="Balk2Char">
    <w:name w:val="Başlık 2 Char"/>
    <w:link w:val="Balk2"/>
    <w:uiPriority w:val="9"/>
    <w:semiHidden/>
    <w:rsid w:val="00B748B9"/>
    <w:rPr>
      <w:rFonts w:ascii="Cambria" w:hAnsi="Cambria"/>
      <w:b/>
      <w:bCs/>
      <w:i/>
      <w:iCs/>
      <w:sz w:val="28"/>
      <w:szCs w:val="28"/>
    </w:rPr>
  </w:style>
  <w:style w:type="character" w:customStyle="1" w:styleId="stBilgiChar">
    <w:name w:val="Üst Bilgi Char"/>
    <w:link w:val="stBilgi"/>
    <w:rsid w:val="00D34461"/>
    <w:rPr>
      <w:rFonts w:ascii="Times" w:eastAsia="Times" w:hAnsi="Times"/>
      <w:sz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E3A02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E3A02"/>
    <w:rPr>
      <w:rFonts w:ascii="Tahoma" w:eastAsia="Times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formata:</vt:lpstr>
    </vt:vector>
  </TitlesOfParts>
  <Company>HP</Company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formata:</dc:title>
  <dc:creator>*</dc:creator>
  <cp:lastModifiedBy>Lenovo</cp:lastModifiedBy>
  <cp:revision>7</cp:revision>
  <cp:lastPrinted>2021-03-22T08:37:00Z</cp:lastPrinted>
  <dcterms:created xsi:type="dcterms:W3CDTF">2021-03-12T19:38:00Z</dcterms:created>
  <dcterms:modified xsi:type="dcterms:W3CDTF">2021-03-22T08:40:00Z</dcterms:modified>
</cp:coreProperties>
</file>